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Default Extension="gif" ContentType="image/gif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B7A" w:rsidRDefault="00850B7A" w:rsidP="00E138E1">
      <w:pPr>
        <w:jc w:val="center"/>
        <w:rPr>
          <w:b/>
        </w:rPr>
      </w:pPr>
    </w:p>
    <w:p w:rsidR="00E138E1" w:rsidRDefault="00E138E1" w:rsidP="00E138E1">
      <w:pPr>
        <w:jc w:val="center"/>
        <w:rPr>
          <w:b/>
        </w:rPr>
      </w:pPr>
      <w:r>
        <w:rPr>
          <w:b/>
        </w:rPr>
        <w:t>UNIVERSIDAD DE GUADALAJARA</w:t>
      </w:r>
    </w:p>
    <w:p w:rsidR="00E138E1" w:rsidRDefault="00E138E1" w:rsidP="00E138E1">
      <w:pPr>
        <w:jc w:val="center"/>
        <w:rPr>
          <w:b/>
        </w:rPr>
      </w:pPr>
      <w:r>
        <w:rPr>
          <w:b/>
        </w:rPr>
        <w:t>SISTEMA DE EDUCACIÓN MEDIA SUPERIOR</w:t>
      </w:r>
    </w:p>
    <w:p w:rsidR="00E138E1" w:rsidRDefault="00E138E1" w:rsidP="00E138E1">
      <w:pPr>
        <w:jc w:val="center"/>
        <w:rPr>
          <w:b/>
        </w:rPr>
      </w:pPr>
    </w:p>
    <w:p w:rsidR="00E138E1" w:rsidRDefault="004F2E2F" w:rsidP="00E138E1">
      <w:pPr>
        <w:jc w:val="center"/>
        <w:rPr>
          <w:b/>
        </w:rPr>
      </w:pPr>
      <w:bookmarkStart w:id="0" w:name="_GoBack"/>
      <w:bookmarkEnd w:id="0"/>
      <w:r w:rsidRPr="004F2E2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1" o:spid="_x0000_s1035" type="#_x0000_t202" style="position:absolute;left:0;text-align:left;margin-left:622.5pt;margin-top:-25.1pt;width:53.65pt;height:17.95pt;z-index:251727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" fillcolor="#fabf8f" strokecolor="#fabf8f" strokeweight="1pt">
            <v:fill color2="#fde9d9" angle="135" focus="50%" type="gradient"/>
            <v:shadow on="t" color="#974706" opacity=".5" offset="1pt"/>
            <v:textbox style="mso-next-textbox:#Cuadro de texto 1;mso-fit-shape-to-text:t">
              <w:txbxContent>
                <w:p w:rsidR="00D85D89" w:rsidRPr="00953AC3" w:rsidRDefault="00D85D89" w:rsidP="00E138E1">
                  <w:pPr>
                    <w:pStyle w:val="Piedepgina"/>
                    <w:jc w:val="center"/>
                    <w:rPr>
                      <w:sz w:val="16"/>
                      <w:szCs w:val="16"/>
                      <w:lang w:val="es-ES"/>
                    </w:rPr>
                  </w:pPr>
                  <w:r>
                    <w:rPr>
                      <w:sz w:val="16"/>
                      <w:szCs w:val="16"/>
                      <w:lang w:val="es-ES"/>
                    </w:rPr>
                    <w:t>PDA</w:t>
                  </w:r>
                  <w:r w:rsidRPr="00953AC3">
                    <w:rPr>
                      <w:sz w:val="16"/>
                      <w:szCs w:val="16"/>
                      <w:lang w:val="es-ES"/>
                    </w:rPr>
                    <w:t>-V</w:t>
                  </w:r>
                  <w:r>
                    <w:rPr>
                      <w:sz w:val="16"/>
                      <w:szCs w:val="16"/>
                      <w:lang w:val="es-ES"/>
                    </w:rPr>
                    <w:t>I</w:t>
                  </w:r>
                </w:p>
              </w:txbxContent>
            </v:textbox>
          </v:shape>
        </w:pict>
      </w:r>
      <w:r w:rsidR="00E138E1" w:rsidRPr="00EB50EB">
        <w:rPr>
          <w:b/>
        </w:rPr>
        <w:t>Formato</w:t>
      </w:r>
      <w:r w:rsidR="00BF79B4">
        <w:rPr>
          <w:b/>
        </w:rPr>
        <w:t xml:space="preserve"> </w:t>
      </w:r>
      <w:r w:rsidR="00E170B1">
        <w:rPr>
          <w:b/>
        </w:rPr>
        <w:t>de p</w:t>
      </w:r>
      <w:r w:rsidR="00E138E1">
        <w:rPr>
          <w:b/>
        </w:rPr>
        <w:t xml:space="preserve">laneación didáctica de </w:t>
      </w:r>
      <w:r w:rsidR="00E170B1">
        <w:rPr>
          <w:b/>
        </w:rPr>
        <w:t>a</w:t>
      </w:r>
      <w:r w:rsidR="00E138E1">
        <w:rPr>
          <w:b/>
        </w:rPr>
        <w:t>cademia</w:t>
      </w:r>
    </w:p>
    <w:p w:rsidR="00E138E1" w:rsidRDefault="00E138E1" w:rsidP="00E138E1"/>
    <w:tbl>
      <w:tblPr>
        <w:tblW w:w="5615" w:type="pct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3240"/>
        <w:gridCol w:w="1192"/>
        <w:gridCol w:w="417"/>
        <w:gridCol w:w="1483"/>
        <w:gridCol w:w="102"/>
        <w:gridCol w:w="80"/>
        <w:gridCol w:w="1895"/>
        <w:gridCol w:w="728"/>
        <w:gridCol w:w="360"/>
        <w:gridCol w:w="3804"/>
        <w:gridCol w:w="19"/>
        <w:gridCol w:w="8"/>
        <w:gridCol w:w="360"/>
        <w:gridCol w:w="44"/>
      </w:tblGrid>
      <w:tr w:rsidR="00041486" w:rsidRPr="001724AE" w:rsidTr="00D85D89">
        <w:trPr>
          <w:gridAfter w:val="2"/>
          <w:wAfter w:w="147" w:type="pct"/>
          <w:trHeight w:val="401"/>
        </w:trPr>
        <w:tc>
          <w:tcPr>
            <w:tcW w:w="4853" w:type="pct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</w:tcPr>
          <w:p w:rsidR="00041486" w:rsidRPr="001724AE" w:rsidRDefault="00041486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1724AE">
              <w:rPr>
                <w:rFonts w:asciiTheme="minorHAnsi" w:hAnsiTheme="minorHAnsi" w:cstheme="minorHAnsi"/>
                <w:b/>
                <w:lang w:val="es-ES"/>
              </w:rPr>
              <w:t xml:space="preserve">1. DATOS GENERALES </w:t>
            </w:r>
          </w:p>
        </w:tc>
      </w:tr>
      <w:tr w:rsidR="00B05D21" w:rsidRPr="00EC6347" w:rsidTr="00D85D89">
        <w:trPr>
          <w:trHeight w:val="401"/>
        </w:trPr>
        <w:tc>
          <w:tcPr>
            <w:tcW w:w="2372" w:type="pct"/>
            <w:gridSpan w:val="6"/>
            <w:shd w:val="clear" w:color="auto" w:fill="auto"/>
          </w:tcPr>
          <w:p w:rsidR="00041486" w:rsidRPr="00EC6347" w:rsidRDefault="00041486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Escuela PREPARATORIA No. 11</w:t>
            </w:r>
          </w:p>
        </w:tc>
        <w:tc>
          <w:tcPr>
            <w:tcW w:w="2481" w:type="pct"/>
            <w:gridSpan w:val="6"/>
            <w:vMerge w:val="restart"/>
            <w:tcBorders>
              <w:top w:val="nil"/>
              <w:right w:val="single" w:sz="4" w:space="0" w:color="auto"/>
            </w:tcBorders>
            <w:shd w:val="clear" w:color="auto" w:fill="auto"/>
          </w:tcPr>
          <w:p w:rsidR="00041486" w:rsidRPr="00EC6347" w:rsidRDefault="00041486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Fecha de elaboración</w:t>
            </w:r>
            <w:r>
              <w:rPr>
                <w:rFonts w:asciiTheme="minorHAnsi" w:hAnsiTheme="minorHAnsi" w:cstheme="minorHAnsi"/>
                <w:b/>
                <w:lang w:val="es-ES"/>
              </w:rPr>
              <w:t xml:space="preserve">.   JULIO DE 2015 </w:t>
            </w:r>
          </w:p>
          <w:p w:rsidR="00041486" w:rsidRPr="00AD6C0A" w:rsidRDefault="00041486" w:rsidP="007B72D8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AD6C0A">
              <w:rPr>
                <w:rFonts w:asciiTheme="minorHAnsi" w:hAnsiTheme="minorHAnsi" w:cstheme="minorHAnsi"/>
                <w:lang w:val="es-ES"/>
              </w:rPr>
              <w:t>Academia</w:t>
            </w:r>
            <w:r w:rsidRPr="00AD6C0A">
              <w:rPr>
                <w:rFonts w:asciiTheme="minorHAnsi" w:hAnsiTheme="minorHAnsi" w:cstheme="minorHAnsi"/>
                <w:i/>
                <w:lang w:val="es-ES"/>
              </w:rPr>
              <w:t xml:space="preserve"> Filosofía y Humanidades</w:t>
            </w:r>
          </w:p>
          <w:p w:rsidR="00041486" w:rsidRPr="00EC6347" w:rsidRDefault="00041486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147" w:type="pct"/>
            <w:gridSpan w:val="2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</w:tcPr>
          <w:p w:rsidR="00041486" w:rsidRDefault="00041486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  <w:p w:rsidR="00041486" w:rsidRDefault="00041486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  <w:p w:rsidR="00041486" w:rsidRPr="00EC6347" w:rsidRDefault="00041486" w:rsidP="00041486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B05D21" w:rsidRPr="00EC6347" w:rsidTr="00D85D89">
        <w:trPr>
          <w:trHeight w:val="401"/>
        </w:trPr>
        <w:tc>
          <w:tcPr>
            <w:tcW w:w="2372" w:type="pct"/>
            <w:gridSpan w:val="6"/>
            <w:shd w:val="clear" w:color="auto" w:fill="auto"/>
          </w:tcPr>
          <w:p w:rsidR="00041486" w:rsidRPr="00EC6347" w:rsidRDefault="00041486" w:rsidP="00FA635C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Departamento</w:t>
            </w:r>
            <w:r w:rsidRPr="00EC6347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AD6C0A">
              <w:rPr>
                <w:rFonts w:asciiTheme="minorHAnsi" w:hAnsiTheme="minorHAnsi" w:cstheme="minorHAnsi"/>
                <w:b/>
                <w:lang w:val="es-ES"/>
              </w:rPr>
              <w:t>de Humanidades y Sociedad</w:t>
            </w:r>
          </w:p>
        </w:tc>
        <w:tc>
          <w:tcPr>
            <w:tcW w:w="2481" w:type="pct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86" w:rsidRPr="00EC6347" w:rsidRDefault="00041486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147" w:type="pct"/>
            <w:gridSpan w:val="2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486" w:rsidRPr="00EC6347" w:rsidRDefault="00041486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B05D21" w:rsidRPr="00EC6347" w:rsidTr="00D85D89">
        <w:trPr>
          <w:gridAfter w:val="2"/>
          <w:wAfter w:w="147" w:type="pct"/>
          <w:trHeight w:val="676"/>
        </w:trPr>
        <w:tc>
          <w:tcPr>
            <w:tcW w:w="2372" w:type="pct"/>
            <w:gridSpan w:val="6"/>
            <w:shd w:val="clear" w:color="auto" w:fill="auto"/>
          </w:tcPr>
          <w:p w:rsidR="00D97095" w:rsidRPr="00EC6347" w:rsidRDefault="00D97095" w:rsidP="00B06D7F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Unidad de Aprendizaje Curricular</w:t>
            </w:r>
            <w:r>
              <w:rPr>
                <w:rFonts w:asciiTheme="minorHAnsi" w:hAnsiTheme="minorHAnsi" w:cstheme="minorHAnsi"/>
                <w:b/>
                <w:lang w:val="es-ES"/>
              </w:rPr>
              <w:t xml:space="preserve">: </w:t>
            </w:r>
            <w:r w:rsidRPr="00EC6347">
              <w:rPr>
                <w:rFonts w:asciiTheme="minorHAnsi" w:hAnsiTheme="minorHAnsi" w:cstheme="minorHAnsi"/>
                <w:lang w:val="es-ES"/>
              </w:rPr>
              <w:t xml:space="preserve"> </w:t>
            </w:r>
            <w:r w:rsidRPr="00EC6347">
              <w:rPr>
                <w:b/>
              </w:rPr>
              <w:t>IDENTIDAD Y FILOSOFIA DE VIDA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7095" w:rsidRDefault="00D97095" w:rsidP="00D515B5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Grado 5to. semestre</w:t>
            </w:r>
            <w:r w:rsidRPr="00EC6347">
              <w:rPr>
                <w:rFonts w:asciiTheme="minorHAnsi" w:hAnsiTheme="minorHAnsi" w:cstheme="minorHAnsi"/>
                <w:i/>
                <w:lang w:val="es-ES"/>
              </w:rPr>
              <w:t xml:space="preserve">     BGC</w:t>
            </w:r>
          </w:p>
          <w:p w:rsidR="00D97095" w:rsidRPr="00D97095" w:rsidRDefault="00D97095" w:rsidP="00172AB1">
            <w:pPr>
              <w:tabs>
                <w:tab w:val="left" w:pos="1892"/>
              </w:tabs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526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97095" w:rsidRPr="00CA4BAC" w:rsidRDefault="00CA4BAC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CA4BAC">
              <w:rPr>
                <w:rFonts w:asciiTheme="minorHAnsi" w:hAnsiTheme="minorHAnsi" w:cstheme="minorHAnsi"/>
                <w:b/>
                <w:lang w:val="es-ES"/>
              </w:rPr>
              <w:t>Ciclo escolar</w:t>
            </w:r>
            <w:r>
              <w:rPr>
                <w:rFonts w:asciiTheme="minorHAnsi" w:hAnsiTheme="minorHAnsi" w:cstheme="minorHAnsi"/>
                <w:b/>
                <w:lang w:val="es-ES"/>
              </w:rPr>
              <w:t xml:space="preserve"> 2015 B</w:t>
            </w:r>
          </w:p>
          <w:p w:rsidR="00D97095" w:rsidRPr="00D97095" w:rsidRDefault="00D97095" w:rsidP="00D97095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B05D21" w:rsidRPr="00EC6347" w:rsidTr="00D85D89">
        <w:trPr>
          <w:gridAfter w:val="2"/>
          <w:wAfter w:w="147" w:type="pct"/>
          <w:trHeight w:val="568"/>
        </w:trPr>
        <w:tc>
          <w:tcPr>
            <w:tcW w:w="2372" w:type="pct"/>
            <w:gridSpan w:val="6"/>
            <w:shd w:val="clear" w:color="auto" w:fill="auto"/>
          </w:tcPr>
          <w:p w:rsidR="00E138E1" w:rsidRDefault="00C15198" w:rsidP="00FA635C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Perfil de Egreso del</w:t>
            </w:r>
            <w:r w:rsidR="008C0BB2" w:rsidRPr="00EC6347">
              <w:rPr>
                <w:rFonts w:asciiTheme="minorHAnsi" w:hAnsiTheme="minorHAnsi" w:cstheme="minorHAnsi"/>
                <w:b/>
                <w:lang w:val="es-ES"/>
              </w:rPr>
              <w:t xml:space="preserve"> B</w:t>
            </w:r>
            <w:r w:rsidR="00204E2C" w:rsidRPr="00EC6347">
              <w:rPr>
                <w:rFonts w:asciiTheme="minorHAnsi" w:hAnsiTheme="minorHAnsi" w:cstheme="minorHAnsi"/>
                <w:b/>
                <w:lang w:val="es-ES"/>
              </w:rPr>
              <w:t xml:space="preserve">achillerato </w:t>
            </w:r>
            <w:r w:rsidR="008C0BB2" w:rsidRPr="00EC6347">
              <w:rPr>
                <w:rFonts w:asciiTheme="minorHAnsi" w:hAnsiTheme="minorHAnsi" w:cstheme="minorHAnsi"/>
                <w:b/>
                <w:lang w:val="es-ES"/>
              </w:rPr>
              <w:t>G</w:t>
            </w:r>
            <w:r w:rsidR="00204E2C" w:rsidRPr="00EC6347">
              <w:rPr>
                <w:rFonts w:asciiTheme="minorHAnsi" w:hAnsiTheme="minorHAnsi" w:cstheme="minorHAnsi"/>
                <w:b/>
                <w:lang w:val="es-ES"/>
              </w:rPr>
              <w:t>eneral por Competencias (BGC)</w:t>
            </w:r>
            <w:r w:rsidR="00E170B1" w:rsidRPr="00EC6347"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</w:p>
          <w:p w:rsidR="00AD6C0A" w:rsidRPr="00EC6347" w:rsidRDefault="00AD6C0A" w:rsidP="00FA635C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FA635C" w:rsidRPr="00EC6347" w:rsidRDefault="00B06D7F" w:rsidP="00EC634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Identidad</w:t>
            </w:r>
          </w:p>
          <w:p w:rsidR="00EC6347" w:rsidRDefault="00EC6347" w:rsidP="00EC6347">
            <w:pPr>
              <w:pStyle w:val="Prrafodelista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85D89" w:rsidRDefault="00B06D7F" w:rsidP="00EC6347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Pensamiento critico</w:t>
            </w:r>
          </w:p>
          <w:p w:rsidR="00D85D89" w:rsidRPr="00D85D89" w:rsidRDefault="00D85D89" w:rsidP="00D85D89">
            <w:pPr>
              <w:rPr>
                <w:lang w:val="es-ES"/>
              </w:rPr>
            </w:pPr>
          </w:p>
          <w:p w:rsidR="00D85D89" w:rsidRPr="00D85D89" w:rsidRDefault="00D85D89" w:rsidP="00D85D89">
            <w:pPr>
              <w:rPr>
                <w:lang w:val="es-ES"/>
              </w:rPr>
            </w:pPr>
          </w:p>
          <w:p w:rsidR="00D85D89" w:rsidRDefault="00D85D89" w:rsidP="00D85D89">
            <w:pPr>
              <w:rPr>
                <w:lang w:val="es-ES"/>
              </w:rPr>
            </w:pPr>
          </w:p>
          <w:p w:rsidR="00B06D7F" w:rsidRPr="00D85D89" w:rsidRDefault="00D85D89" w:rsidP="00D85D89">
            <w:pPr>
              <w:tabs>
                <w:tab w:val="left" w:pos="1663"/>
              </w:tabs>
              <w:rPr>
                <w:lang w:val="es-ES"/>
              </w:rPr>
            </w:pPr>
            <w:r>
              <w:rPr>
                <w:lang w:val="es-ES"/>
              </w:rPr>
              <w:tab/>
            </w:r>
          </w:p>
        </w:tc>
        <w:tc>
          <w:tcPr>
            <w:tcW w:w="2481" w:type="pct"/>
            <w:gridSpan w:val="6"/>
            <w:shd w:val="clear" w:color="auto" w:fill="auto"/>
          </w:tcPr>
          <w:p w:rsidR="00E138E1" w:rsidRPr="00EC6347" w:rsidRDefault="00E138E1" w:rsidP="00FA635C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Compet</w:t>
            </w:r>
            <w:r w:rsidR="008C0BB2" w:rsidRPr="00EC6347">
              <w:rPr>
                <w:rFonts w:asciiTheme="minorHAnsi" w:hAnsiTheme="minorHAnsi" w:cstheme="minorHAnsi"/>
                <w:b/>
                <w:lang w:val="es-ES"/>
              </w:rPr>
              <w:t xml:space="preserve">encias </w:t>
            </w:r>
            <w:r w:rsidR="0001325F" w:rsidRPr="00EC6347">
              <w:rPr>
                <w:rFonts w:asciiTheme="minorHAnsi" w:hAnsiTheme="minorHAnsi" w:cstheme="minorHAnsi"/>
                <w:b/>
                <w:lang w:val="es-ES"/>
              </w:rPr>
              <w:t>Genéricas (y atributos) del</w:t>
            </w:r>
            <w:r w:rsidR="008C0BB2" w:rsidRPr="00EC6347">
              <w:rPr>
                <w:rFonts w:asciiTheme="minorHAnsi" w:hAnsiTheme="minorHAnsi" w:cstheme="minorHAnsi"/>
                <w:b/>
                <w:lang w:val="es-ES"/>
              </w:rPr>
              <w:t xml:space="preserve"> M</w:t>
            </w:r>
            <w:r w:rsidR="00204E2C" w:rsidRPr="00EC6347">
              <w:rPr>
                <w:rFonts w:asciiTheme="minorHAnsi" w:hAnsiTheme="minorHAnsi" w:cstheme="minorHAnsi"/>
                <w:b/>
                <w:lang w:val="es-ES"/>
              </w:rPr>
              <w:t xml:space="preserve">arco </w:t>
            </w:r>
            <w:r w:rsidR="008C0BB2" w:rsidRPr="00EC6347">
              <w:rPr>
                <w:rFonts w:asciiTheme="minorHAnsi" w:hAnsiTheme="minorHAnsi" w:cstheme="minorHAnsi"/>
                <w:b/>
                <w:lang w:val="es-ES"/>
              </w:rPr>
              <w:t>C</w:t>
            </w:r>
            <w:r w:rsidR="00204E2C" w:rsidRPr="00EC6347">
              <w:rPr>
                <w:rFonts w:asciiTheme="minorHAnsi" w:hAnsiTheme="minorHAnsi" w:cstheme="minorHAnsi"/>
                <w:b/>
                <w:lang w:val="es-ES"/>
              </w:rPr>
              <w:t>urricular Común (M</w:t>
            </w:r>
            <w:r w:rsidR="008C0BB2" w:rsidRPr="00EC6347">
              <w:rPr>
                <w:rFonts w:asciiTheme="minorHAnsi" w:hAnsiTheme="minorHAnsi" w:cstheme="minorHAnsi"/>
                <w:b/>
                <w:lang w:val="es-ES"/>
              </w:rPr>
              <w:t>C</w:t>
            </w:r>
            <w:r w:rsidR="00204E2C" w:rsidRPr="00EC6347">
              <w:rPr>
                <w:rFonts w:asciiTheme="minorHAnsi" w:hAnsiTheme="minorHAnsi" w:cstheme="minorHAnsi"/>
                <w:b/>
                <w:lang w:val="es-ES"/>
              </w:rPr>
              <w:t>C)</w:t>
            </w:r>
            <w:r w:rsidR="0001325F" w:rsidRPr="00EC6347">
              <w:rPr>
                <w:rFonts w:asciiTheme="minorHAnsi" w:hAnsiTheme="minorHAnsi" w:cstheme="minorHAnsi"/>
                <w:b/>
                <w:lang w:val="es-ES"/>
              </w:rPr>
              <w:t xml:space="preserve"> del S</w:t>
            </w:r>
            <w:r w:rsidR="00204E2C" w:rsidRPr="00EC6347">
              <w:rPr>
                <w:rFonts w:asciiTheme="minorHAnsi" w:hAnsiTheme="minorHAnsi" w:cstheme="minorHAnsi"/>
                <w:b/>
                <w:lang w:val="es-ES"/>
              </w:rPr>
              <w:t xml:space="preserve">istema Nacional de </w:t>
            </w:r>
            <w:r w:rsidR="0001325F" w:rsidRPr="00EC6347">
              <w:rPr>
                <w:rFonts w:asciiTheme="minorHAnsi" w:hAnsiTheme="minorHAnsi" w:cstheme="minorHAnsi"/>
                <w:b/>
                <w:lang w:val="es-ES"/>
              </w:rPr>
              <w:t>B</w:t>
            </w:r>
            <w:r w:rsidR="00204E2C" w:rsidRPr="00EC6347">
              <w:rPr>
                <w:rFonts w:asciiTheme="minorHAnsi" w:hAnsiTheme="minorHAnsi" w:cstheme="minorHAnsi"/>
                <w:b/>
                <w:lang w:val="es-ES"/>
              </w:rPr>
              <w:t>achillerato (SNB).</w:t>
            </w:r>
          </w:p>
          <w:p w:rsidR="00B06D7F" w:rsidRPr="00EC6347" w:rsidRDefault="00B06D7F" w:rsidP="00B06D7F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1. Se conoce y valora a sí mismo y aborda problemas y retos teniendo en cuenta los objetivos que persigue. </w:t>
            </w:r>
          </w:p>
          <w:p w:rsidR="00B06D7F" w:rsidRPr="00EC6347" w:rsidRDefault="00B06D7F" w:rsidP="00B06D7F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1.1. Enfrenta las dificultades que se le presentan y es consciente de sus valores, fortalezas y debilidades. </w:t>
            </w:r>
          </w:p>
          <w:p w:rsidR="00B06D7F" w:rsidRPr="00EC6347" w:rsidRDefault="00B06D7F" w:rsidP="00B06D7F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1.4. Analiza críticamente los factores que influyen en su toma de decisiones. </w:t>
            </w:r>
          </w:p>
          <w:p w:rsidR="00B06D7F" w:rsidRPr="00EC6347" w:rsidRDefault="00B06D7F" w:rsidP="00B06D7F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6. Sustenta una postura personal sobre temas de interés y relevancia general, considerando otros puntos de vista de manera crítica y reflexiva. </w:t>
            </w:r>
          </w:p>
          <w:p w:rsidR="00B06D7F" w:rsidRPr="00EC6347" w:rsidRDefault="00B06D7F" w:rsidP="00B06D7F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6.3. Reconoce los propios prejuicios, modifica sus puntos de vista al conocer nuevas evidencias, e integra nuevos conocimientos y perspectivas al acervo con el que cuenta. </w:t>
            </w:r>
          </w:p>
          <w:p w:rsidR="00B06D7F" w:rsidRPr="00EC6347" w:rsidRDefault="00B06D7F" w:rsidP="00B06D7F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6.4. Estructura ideas y argumentos de manera clara, coherente y sintética. </w:t>
            </w:r>
          </w:p>
          <w:p w:rsidR="00B06D7F" w:rsidRPr="00EC6347" w:rsidRDefault="00B06D7F" w:rsidP="00B06D7F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9. Participa con una conciencia cívica y ética en la vida de su comunidad, región, México y el mundo. </w:t>
            </w:r>
          </w:p>
          <w:p w:rsidR="00B06D7F" w:rsidRPr="00EC6347" w:rsidRDefault="00B06D7F" w:rsidP="00B06D7F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9.1. Privilegia el diálogo como mecanismo para la solución de conflictos. </w:t>
            </w:r>
          </w:p>
          <w:p w:rsidR="00B06D7F" w:rsidRPr="00EC6347" w:rsidRDefault="00B06D7F" w:rsidP="00B06D7F">
            <w:pPr>
              <w:pStyle w:val="Pa17"/>
              <w:ind w:left="720" w:hanging="720"/>
              <w:jc w:val="both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CG 10. Mantiene una actitud respetuosa hacia la interculturalidad y la 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lastRenderedPageBreak/>
              <w:t xml:space="preserve">diversidad de creencias, valores, ideas y prácticas sociales. </w:t>
            </w:r>
          </w:p>
          <w:p w:rsidR="00FA635C" w:rsidRPr="00EC6347" w:rsidRDefault="00B06D7F" w:rsidP="007174D0">
            <w:pPr>
              <w:ind w:left="536" w:right="742" w:hanging="536"/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color w:val="000000"/>
              </w:rPr>
              <w:t>CG 10.2. Dialoga y aprende de personas con distintos puntos de vista y tradiciones culturales mediante la ubicación de sus propias circunstancias en un contexto más amplio.</w:t>
            </w:r>
          </w:p>
        </w:tc>
      </w:tr>
      <w:tr w:rsidR="00B05D21" w:rsidRPr="00EC6347" w:rsidTr="00D85D89">
        <w:trPr>
          <w:gridAfter w:val="2"/>
          <w:wAfter w:w="147" w:type="pct"/>
          <w:trHeight w:val="1262"/>
        </w:trPr>
        <w:tc>
          <w:tcPr>
            <w:tcW w:w="2372" w:type="pct"/>
            <w:gridSpan w:val="6"/>
            <w:shd w:val="clear" w:color="auto" w:fill="auto"/>
          </w:tcPr>
          <w:p w:rsidR="00FA635C" w:rsidRPr="00EC6347" w:rsidRDefault="00E138E1" w:rsidP="00FA635C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  <w:lang w:val="es-MX"/>
              </w:rPr>
            </w:pPr>
            <w:r w:rsidRPr="00EC634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lastRenderedPageBreak/>
              <w:t>Competencia(s) específica</w:t>
            </w:r>
            <w:r w:rsidR="008C0BB2" w:rsidRPr="00EC6347">
              <w:rPr>
                <w:rFonts w:asciiTheme="minorHAnsi" w:hAnsiTheme="minorHAnsi" w:cstheme="minorHAnsi"/>
                <w:b/>
                <w:color w:val="auto"/>
                <w:sz w:val="22"/>
                <w:szCs w:val="22"/>
              </w:rPr>
              <w:t>(s)</w:t>
            </w:r>
            <w:r w:rsidR="00E170B1" w:rsidRPr="00EC6347">
              <w:rPr>
                <w:rFonts w:asciiTheme="minorHAnsi" w:hAnsiTheme="minorHAnsi" w:cstheme="minorHAnsi"/>
                <w:i/>
                <w:color w:val="auto"/>
                <w:sz w:val="22"/>
                <w:szCs w:val="22"/>
              </w:rPr>
              <w:t xml:space="preserve"> </w:t>
            </w:r>
          </w:p>
          <w:p w:rsidR="00B06D7F" w:rsidRPr="00EC6347" w:rsidRDefault="00FA635C" w:rsidP="00B06D7F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C6347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</w:p>
          <w:p w:rsidR="00B06D7F" w:rsidRDefault="00B06D7F" w:rsidP="00EC634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Reconoce en el pensamiento teórico-racional de la filosofía una construcción humana que le permite expresar una visión personal acerca de la realidad en transformación. </w:t>
            </w:r>
          </w:p>
          <w:p w:rsidR="00EC6347" w:rsidRPr="00EC6347" w:rsidRDefault="00EC6347" w:rsidP="00EC6347">
            <w:pPr>
              <w:pStyle w:val="Prrafodelista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B06D7F" w:rsidRDefault="00B06D7F" w:rsidP="00EC634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Analiza el concepto de hombre, a partir de las corrientes filosóficas, como un producto cultural en trans</w:t>
            </w: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softHyphen/>
              <w:t xml:space="preserve">formación para identificar su situación en el mundo </w:t>
            </w:r>
          </w:p>
          <w:p w:rsidR="00EC6347" w:rsidRPr="00EC6347" w:rsidRDefault="00EC6347" w:rsidP="00EC6347">
            <w:pPr>
              <w:pStyle w:val="Prrafodelista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EC6347" w:rsidRPr="00EC6347" w:rsidRDefault="00EC6347" w:rsidP="00EC6347">
            <w:pPr>
              <w:pStyle w:val="Prrafodelista"/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B06D7F" w:rsidRPr="00EC6347" w:rsidRDefault="00B06D7F" w:rsidP="00EC6347">
            <w:pPr>
              <w:pStyle w:val="Prrafodelista"/>
              <w:numPr>
                <w:ilvl w:val="0"/>
                <w:numId w:val="2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Reconoce su identidad como producto de un contexto multicultural para dar sentido a sus acciones en todos los campos de su vida </w:t>
            </w:r>
          </w:p>
          <w:p w:rsidR="00E138E1" w:rsidRPr="00EC6347" w:rsidRDefault="00E138E1" w:rsidP="00FA635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eastAsia="es-ES"/>
              </w:rPr>
            </w:pPr>
          </w:p>
        </w:tc>
        <w:tc>
          <w:tcPr>
            <w:tcW w:w="2481" w:type="pct"/>
            <w:gridSpan w:val="6"/>
            <w:shd w:val="clear" w:color="auto" w:fill="auto"/>
          </w:tcPr>
          <w:p w:rsidR="00FA635C" w:rsidRPr="00EC6347" w:rsidRDefault="00E138E1" w:rsidP="00FA635C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Compet</w:t>
            </w:r>
            <w:r w:rsidR="008C0BB2" w:rsidRPr="00EC6347">
              <w:rPr>
                <w:rFonts w:asciiTheme="minorHAnsi" w:hAnsiTheme="minorHAnsi" w:cstheme="minorHAnsi"/>
                <w:b/>
                <w:lang w:val="es-ES"/>
              </w:rPr>
              <w:t>encias Disciplinares</w:t>
            </w:r>
            <w:r w:rsidR="0001325F" w:rsidRPr="00EC6347">
              <w:rPr>
                <w:rFonts w:asciiTheme="minorHAnsi" w:hAnsiTheme="minorHAnsi" w:cstheme="minorHAnsi"/>
                <w:b/>
                <w:lang w:val="es-ES"/>
              </w:rPr>
              <w:t xml:space="preserve"> básicas y extendidas</w:t>
            </w:r>
            <w:r w:rsidR="008C0BB2" w:rsidRPr="00EC6347">
              <w:rPr>
                <w:rFonts w:asciiTheme="minorHAnsi" w:hAnsiTheme="minorHAnsi" w:cstheme="minorHAnsi"/>
                <w:b/>
                <w:lang w:val="es-ES"/>
              </w:rPr>
              <w:t xml:space="preserve"> MCC</w:t>
            </w:r>
          </w:p>
          <w:p w:rsidR="00B06D7F" w:rsidRPr="00B06D7F" w:rsidRDefault="00B06D7F" w:rsidP="00EC6347">
            <w:pPr>
              <w:autoSpaceDE w:val="0"/>
              <w:autoSpaceDN w:val="0"/>
              <w:adjustRightInd w:val="0"/>
              <w:spacing w:before="240" w:line="201" w:lineRule="atLeast"/>
              <w:jc w:val="center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b/>
                <w:color w:val="000000"/>
                <w:lang w:eastAsia="es-ES"/>
              </w:rPr>
              <w:t>Humanidades</w:t>
            </w:r>
          </w:p>
          <w:p w:rsidR="00B06D7F" w:rsidRPr="00B06D7F" w:rsidRDefault="00B06D7F" w:rsidP="00B06D7F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Básicas </w:t>
            </w:r>
          </w:p>
          <w:p w:rsidR="00B06D7F" w:rsidRPr="00B06D7F" w:rsidRDefault="00B06D7F" w:rsidP="00B06D7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CDb-Hum 1. Analiza y evalúa la importancia de la filosofía en su formación personal y colectiva </w:t>
            </w:r>
          </w:p>
          <w:p w:rsidR="00B06D7F" w:rsidRPr="00B06D7F" w:rsidRDefault="00B06D7F" w:rsidP="00B06D7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CDb-Hum 2. Caracteriza las cosmovisiones de su comunidad </w:t>
            </w:r>
          </w:p>
          <w:p w:rsidR="00B06D7F" w:rsidRPr="00B06D7F" w:rsidRDefault="00B06D7F" w:rsidP="00B06D7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>CDb-Hum 3. Examina y argumenta de manera crítica y reflexiva, diversos problemas filosóficos relacio</w:t>
            </w: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softHyphen/>
              <w:t xml:space="preserve">nados con la actuación humana, potenciando su dignidad, libertad y autodirección </w:t>
            </w:r>
          </w:p>
          <w:p w:rsidR="00B06D7F" w:rsidRPr="00B06D7F" w:rsidRDefault="00B06D7F" w:rsidP="00B06D7F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CDb-Hum 5. Construye, evalúa y mejora distintos tipos de argumentos, sobre su vida cotidiana de acuerdo con los principios lógicos </w:t>
            </w:r>
          </w:p>
          <w:p w:rsidR="00B06D7F" w:rsidRPr="00B06D7F" w:rsidRDefault="00B06D7F" w:rsidP="00B06D7F">
            <w:pPr>
              <w:autoSpaceDE w:val="0"/>
              <w:autoSpaceDN w:val="0"/>
              <w:adjustRightInd w:val="0"/>
              <w:ind w:left="51" w:firstLine="708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CDb-Hum 6. Define con razones coherentes sus juicios sobre aspectos de su entorno. </w:t>
            </w:r>
          </w:p>
          <w:p w:rsidR="00B06D7F" w:rsidRPr="00B06D7F" w:rsidRDefault="00B06D7F" w:rsidP="00B06D7F">
            <w:pPr>
              <w:autoSpaceDE w:val="0"/>
              <w:autoSpaceDN w:val="0"/>
              <w:adjustRightInd w:val="0"/>
              <w:ind w:firstLine="759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• </w:t>
            </w: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CDb-Hum 7. Escucha y discierne los juicios de los otros de una manera respetuosa. </w:t>
            </w:r>
          </w:p>
          <w:p w:rsidR="00B06D7F" w:rsidRPr="00B06D7F" w:rsidRDefault="00B06D7F" w:rsidP="00B06D7F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Extendidas </w:t>
            </w:r>
          </w:p>
          <w:p w:rsidR="00B06D7F" w:rsidRPr="00B06D7F" w:rsidRDefault="00B06D7F" w:rsidP="00B06D7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CDex-Hum 7. Entiende, desde perspectivas hermenéuticas y naturalistas, el impacto de procesos culturales en la sociedad actual. </w:t>
            </w:r>
          </w:p>
          <w:p w:rsidR="00B06D7F" w:rsidRPr="00B06D7F" w:rsidRDefault="00B06D7F" w:rsidP="00B06D7F">
            <w:pPr>
              <w:numPr>
                <w:ilvl w:val="0"/>
                <w:numId w:val="17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CDex-Hum 9. Valora las repercusiones de diversas corrientes de pensamiento en los sujetos, la sociedad y la cultura. </w:t>
            </w:r>
          </w:p>
          <w:p w:rsidR="00B06D7F" w:rsidRPr="00B06D7F" w:rsidRDefault="00B06D7F" w:rsidP="007E7473">
            <w:pPr>
              <w:autoSpaceDE w:val="0"/>
              <w:autoSpaceDN w:val="0"/>
              <w:adjustRightInd w:val="0"/>
              <w:spacing w:before="240" w:line="201" w:lineRule="atLeast"/>
              <w:jc w:val="center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b/>
                <w:color w:val="000000"/>
                <w:lang w:eastAsia="es-ES"/>
              </w:rPr>
              <w:t>Ciencias Sociales</w:t>
            </w:r>
          </w:p>
          <w:p w:rsidR="00B06D7F" w:rsidRPr="00B06D7F" w:rsidRDefault="00B06D7F" w:rsidP="00B06D7F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b/>
                <w:color w:val="000000"/>
                <w:lang w:eastAsia="es-ES"/>
              </w:rPr>
              <w:t>Extendidas</w:t>
            </w: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 </w:t>
            </w:r>
          </w:p>
          <w:p w:rsidR="00AD6C0A" w:rsidRPr="00B05D21" w:rsidRDefault="00B06D7F" w:rsidP="00B05D21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CDex-CSoc-4 Argumenta sus ideas respecto a diversas corrientes filosóficas y fenómenos histórico-sociales mediante procedimientos teóricos-metodológicos </w:t>
            </w:r>
          </w:p>
        </w:tc>
      </w:tr>
      <w:tr w:rsidR="009D1DA3" w:rsidRPr="00EC6347" w:rsidTr="00D85D89">
        <w:trPr>
          <w:gridAfter w:val="2"/>
          <w:wAfter w:w="147" w:type="pct"/>
          <w:trHeight w:val="625"/>
        </w:trPr>
        <w:tc>
          <w:tcPr>
            <w:tcW w:w="4853" w:type="pct"/>
            <w:gridSpan w:val="12"/>
            <w:shd w:val="clear" w:color="auto" w:fill="auto"/>
          </w:tcPr>
          <w:p w:rsidR="00E138E1" w:rsidRPr="00EC6347" w:rsidRDefault="0001325F" w:rsidP="00D515B5">
            <w:pPr>
              <w:jc w:val="both"/>
              <w:rPr>
                <w:rFonts w:asciiTheme="minorHAnsi" w:hAnsiTheme="minorHAnsi" w:cstheme="minorHAnsi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Propósito (Objetivo)</w:t>
            </w:r>
            <w:r w:rsidR="00F971A0" w:rsidRPr="00EC6347">
              <w:rPr>
                <w:rFonts w:asciiTheme="minorHAnsi" w:hAnsiTheme="minorHAnsi" w:cstheme="minorHAnsi"/>
              </w:rPr>
              <w:t xml:space="preserve"> </w:t>
            </w:r>
          </w:p>
          <w:p w:rsidR="00AD6C0A" w:rsidRPr="007E7473" w:rsidRDefault="00B06D7F" w:rsidP="00D515B5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C6347">
              <w:rPr>
                <w:rFonts w:asciiTheme="minorHAnsi" w:hAnsiTheme="minorHAnsi" w:cstheme="minorHAnsi"/>
                <w:color w:val="000000"/>
              </w:rPr>
              <w:t>El estudiante reflexiona sobre aspectos teóricos que integran los conceptos de vida, muerte y trascendencia, a partir de los saberes filosófico-antropológicos adquiridos; así mismo, toma conciencia de su ser y sentido de autoafirmación en una realidad compleja, para dar pertinencia a sus acciones.</w:t>
            </w:r>
          </w:p>
        </w:tc>
      </w:tr>
      <w:tr w:rsidR="009D1DA3" w:rsidRPr="00EC6347" w:rsidTr="00D85D89">
        <w:trPr>
          <w:gridAfter w:val="2"/>
          <w:wAfter w:w="147" w:type="pct"/>
          <w:trHeight w:val="625"/>
        </w:trPr>
        <w:tc>
          <w:tcPr>
            <w:tcW w:w="4853" w:type="pct"/>
            <w:gridSpan w:val="12"/>
            <w:shd w:val="clear" w:color="auto" w:fill="auto"/>
          </w:tcPr>
          <w:p w:rsidR="00B06D7F" w:rsidRDefault="006C3295" w:rsidP="00172AB1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lastRenderedPageBreak/>
              <w:t>Desglose de</w:t>
            </w:r>
            <w:r w:rsidR="00F971A0" w:rsidRPr="00EC6347">
              <w:rPr>
                <w:rFonts w:asciiTheme="minorHAnsi" w:hAnsiTheme="minorHAnsi" w:cstheme="minorHAnsi"/>
                <w:b/>
                <w:lang w:val="es-ES"/>
              </w:rPr>
              <w:t xml:space="preserve"> </w:t>
            </w:r>
            <w:r w:rsidRPr="00EC6347">
              <w:rPr>
                <w:rFonts w:asciiTheme="minorHAnsi" w:hAnsiTheme="minorHAnsi" w:cstheme="minorHAnsi"/>
                <w:b/>
                <w:lang w:val="es-ES"/>
              </w:rPr>
              <w:t>las Unidades de competencias (módulos)</w:t>
            </w:r>
          </w:p>
          <w:p w:rsidR="00AD6C0A" w:rsidRPr="00EC6347" w:rsidRDefault="00AD6C0A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  <w:p w:rsidR="00B06D7F" w:rsidRPr="007E7473" w:rsidRDefault="00B06D7F" w:rsidP="00B06D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7E7473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Unidad de Competencia I: </w:t>
            </w:r>
            <w:r w:rsidRPr="007E7473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>Actividad filosófica</w:t>
            </w:r>
          </w:p>
          <w:p w:rsidR="00B06D7F" w:rsidRPr="00EC6347" w:rsidRDefault="00B06D7F" w:rsidP="00B06D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1. ¿Por qué y para qué la filosofía?: Origen de la actividad filosófica</w:t>
            </w:r>
          </w:p>
          <w:p w:rsidR="00B06D7F" w:rsidRPr="00EC6347" w:rsidRDefault="00B06D7F" w:rsidP="00B06D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2. Problemas de la filosofía</w:t>
            </w:r>
          </w:p>
          <w:p w:rsidR="00B06D7F" w:rsidRPr="00EC6347" w:rsidRDefault="00B06D7F" w:rsidP="00B06D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3. Características generales de las corrientes actuales del pensamiento filosófico</w:t>
            </w:r>
          </w:p>
          <w:p w:rsidR="00B06D7F" w:rsidRPr="007E7473" w:rsidRDefault="00B06D7F" w:rsidP="00B06D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color w:val="000000"/>
                <w:lang w:eastAsia="es-ES"/>
              </w:rPr>
            </w:pPr>
            <w:r w:rsidRPr="007E7473">
              <w:rPr>
                <w:rFonts w:asciiTheme="minorHAnsi" w:hAnsiTheme="minorHAnsi" w:cstheme="minorHAnsi"/>
                <w:b/>
                <w:color w:val="000000"/>
                <w:lang w:eastAsia="es-ES"/>
              </w:rPr>
              <w:t xml:space="preserve">Unidad de Competencia II: </w:t>
            </w:r>
            <w:r w:rsidRPr="007E7473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>El hombre como problema filosófico</w:t>
            </w:r>
          </w:p>
          <w:p w:rsidR="00B06D7F" w:rsidRPr="00EC6347" w:rsidRDefault="00B06D7F" w:rsidP="00B06D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1. Evolución del concepto de hombre: antigüedad, medioevo, modernidad y postmodernidad</w:t>
            </w:r>
          </w:p>
          <w:p w:rsidR="00B06D7F" w:rsidRPr="00EC6347" w:rsidRDefault="00B06D7F" w:rsidP="00B06D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2. Hombre y cultura</w:t>
            </w:r>
          </w:p>
          <w:p w:rsidR="00B06D7F" w:rsidRPr="00EC6347" w:rsidRDefault="00B06D7F" w:rsidP="00B06D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3. Globalización y entornos culturales (multiculturalidad)</w:t>
            </w:r>
          </w:p>
          <w:p w:rsidR="00B06D7F" w:rsidRPr="00EC6347" w:rsidRDefault="00B06D7F" w:rsidP="00B06D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4. Fundamentos de la idiosincrasia como individuo</w:t>
            </w:r>
          </w:p>
          <w:p w:rsidR="00B06D7F" w:rsidRPr="00EC6347" w:rsidRDefault="00B06D7F" w:rsidP="00B06D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B06D7F" w:rsidRPr="00B06D7F" w:rsidRDefault="00B06D7F" w:rsidP="00B06D7F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7E747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 xml:space="preserve">Unidad de Competencia III: </w:t>
            </w:r>
            <w:r w:rsidRPr="00B06D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Formación de la identidad </w:t>
            </w:r>
          </w:p>
          <w:p w:rsidR="00B06D7F" w:rsidRPr="00B06D7F" w:rsidRDefault="00B06D7F" w:rsidP="00B06D7F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 La narrativa en la construcción de identidad (Ejemplo: P. Ricoeur y/o Giménez) </w:t>
            </w:r>
          </w:p>
          <w:p w:rsidR="00B06D7F" w:rsidRPr="00B06D7F" w:rsidRDefault="00B06D7F" w:rsidP="00B06D7F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2. Problemas de la conformación de identidad: </w:t>
            </w:r>
          </w:p>
          <w:p w:rsidR="00B06D7F" w:rsidRPr="00B06D7F" w:rsidRDefault="00B06D7F" w:rsidP="00B06D7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Sentido de vida </w:t>
            </w:r>
          </w:p>
          <w:p w:rsidR="00B06D7F" w:rsidRPr="00B06D7F" w:rsidRDefault="00B06D7F" w:rsidP="00B06D7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Muerte y trascendencia </w:t>
            </w:r>
          </w:p>
          <w:p w:rsidR="00B06D7F" w:rsidRPr="00B06D7F" w:rsidRDefault="00B06D7F" w:rsidP="00B06D7F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Equidad de género </w:t>
            </w:r>
          </w:p>
          <w:p w:rsidR="00AD6C0A" w:rsidRPr="00AD6C0A" w:rsidRDefault="00B06D7F" w:rsidP="00AD6C0A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Derechos humanos, etc. </w:t>
            </w:r>
          </w:p>
        </w:tc>
      </w:tr>
      <w:tr w:rsidR="009D1DA3" w:rsidRPr="00EC6347" w:rsidTr="00D85D89">
        <w:trPr>
          <w:gridAfter w:val="2"/>
          <w:wAfter w:w="147" w:type="pct"/>
          <w:trHeight w:val="249"/>
        </w:trPr>
        <w:tc>
          <w:tcPr>
            <w:tcW w:w="4853" w:type="pct"/>
            <w:gridSpan w:val="12"/>
            <w:tcBorders>
              <w:bottom w:val="single" w:sz="4" w:space="0" w:color="000000"/>
            </w:tcBorders>
            <w:shd w:val="clear" w:color="auto" w:fill="FABF8F" w:themeFill="accent6" w:themeFillTint="99"/>
          </w:tcPr>
          <w:p w:rsidR="00E138E1" w:rsidRPr="00EC6347" w:rsidRDefault="00E138E1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 xml:space="preserve">2. ENCUADRE: </w:t>
            </w:r>
          </w:p>
        </w:tc>
      </w:tr>
      <w:tr w:rsidR="009D1DA3" w:rsidRPr="00EC6347" w:rsidTr="00330DCB">
        <w:trPr>
          <w:gridAfter w:val="2"/>
          <w:wAfter w:w="147" w:type="pct"/>
          <w:trHeight w:val="2125"/>
        </w:trPr>
        <w:tc>
          <w:tcPr>
            <w:tcW w:w="4853" w:type="pct"/>
            <w:gridSpan w:val="12"/>
            <w:shd w:val="clear" w:color="auto" w:fill="FFFFFF" w:themeFill="background1"/>
          </w:tcPr>
          <w:p w:rsidR="00330DCB" w:rsidRDefault="00330DCB" w:rsidP="00330DCB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MÓDULO I (Actividades y tareas)    20%</w:t>
            </w:r>
          </w:p>
          <w:p w:rsidR="00330DCB" w:rsidRDefault="00330DCB" w:rsidP="00330DCB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MÓDULO II                                           20%</w:t>
            </w:r>
          </w:p>
          <w:p w:rsidR="00330DCB" w:rsidRDefault="00330DCB" w:rsidP="00330DCB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MÓDULO III                                          20%</w:t>
            </w:r>
          </w:p>
          <w:p w:rsidR="00330DCB" w:rsidRDefault="00330DCB" w:rsidP="00330DCB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Ensayo (1)                                            10%</w:t>
            </w:r>
          </w:p>
          <w:p w:rsidR="00330DCB" w:rsidRDefault="00330DCB" w:rsidP="00330DCB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Examen departamental                    10%</w:t>
            </w:r>
          </w:p>
          <w:p w:rsidR="00330DCB" w:rsidRDefault="00330DCB" w:rsidP="00330DCB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Actitudes y Valores</w:t>
            </w:r>
            <w:r>
              <w:rPr>
                <w:rFonts w:asciiTheme="minorHAnsi" w:hAnsiTheme="minorHAnsi" w:cstheme="minorHAnsi"/>
                <w:i/>
                <w:lang w:val="es-ES"/>
              </w:rPr>
              <w:tab/>
              <w:t xml:space="preserve">               10%</w:t>
            </w:r>
          </w:p>
          <w:p w:rsidR="00330DCB" w:rsidRDefault="00330DCB" w:rsidP="00330DCB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Coevaluación                                        5%</w:t>
            </w:r>
          </w:p>
          <w:p w:rsidR="007174D0" w:rsidRPr="00330DCB" w:rsidRDefault="00330DCB" w:rsidP="00330DCB">
            <w:pPr>
              <w:tabs>
                <w:tab w:val="left" w:pos="2340"/>
              </w:tabs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>
              <w:rPr>
                <w:rFonts w:asciiTheme="minorHAnsi" w:hAnsiTheme="minorHAnsi" w:cstheme="minorHAnsi"/>
                <w:i/>
                <w:lang w:val="es-ES"/>
              </w:rPr>
              <w:t>Autoevaluación                                    5%</w:t>
            </w:r>
          </w:p>
        </w:tc>
      </w:tr>
      <w:tr w:rsidR="009D1DA3" w:rsidRPr="00EC6347" w:rsidTr="00D85D89">
        <w:trPr>
          <w:gridAfter w:val="2"/>
          <w:wAfter w:w="147" w:type="pct"/>
          <w:trHeight w:val="323"/>
        </w:trPr>
        <w:tc>
          <w:tcPr>
            <w:tcW w:w="4853" w:type="pct"/>
            <w:gridSpan w:val="12"/>
            <w:tcBorders>
              <w:bottom w:val="single" w:sz="4" w:space="0" w:color="000000"/>
            </w:tcBorders>
            <w:shd w:val="clear" w:color="auto" w:fill="FABF8F"/>
          </w:tcPr>
          <w:p w:rsidR="0017728D" w:rsidRPr="00AD6C0A" w:rsidRDefault="00E138E1" w:rsidP="0017728D">
            <w:pPr>
              <w:jc w:val="both"/>
              <w:rPr>
                <w:rFonts w:asciiTheme="minorHAnsi" w:hAnsiTheme="minorHAnsi" w:cstheme="minorHAnsi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3.SECUENCIA DIDÁCTICA</w:t>
            </w:r>
          </w:p>
        </w:tc>
      </w:tr>
      <w:tr w:rsidR="00B05D21" w:rsidRPr="00EC6347" w:rsidTr="00D85D89">
        <w:trPr>
          <w:gridAfter w:val="2"/>
          <w:wAfter w:w="147" w:type="pct"/>
          <w:trHeight w:val="323"/>
        </w:trPr>
        <w:tc>
          <w:tcPr>
            <w:tcW w:w="1614" w:type="pct"/>
            <w:gridSpan w:val="2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138E1" w:rsidRPr="00EC6347" w:rsidRDefault="00306DF1" w:rsidP="00172AB1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Unidad de competencia</w:t>
            </w:r>
            <w:r w:rsidR="00E138E1" w:rsidRPr="00EC6347">
              <w:rPr>
                <w:rFonts w:asciiTheme="minorHAnsi" w:hAnsiTheme="minorHAnsi" w:cstheme="minorHAnsi"/>
                <w:b/>
                <w:lang w:val="es-ES"/>
              </w:rPr>
              <w:t xml:space="preserve"> No. </w:t>
            </w:r>
            <w:r w:rsidR="00B06D7F" w:rsidRPr="00EC6347">
              <w:rPr>
                <w:rFonts w:asciiTheme="minorHAnsi" w:hAnsiTheme="minorHAnsi" w:cstheme="minorHAnsi"/>
                <w:b/>
                <w:lang w:val="es-ES"/>
              </w:rPr>
              <w:t>I</w:t>
            </w:r>
          </w:p>
        </w:tc>
        <w:tc>
          <w:tcPr>
            <w:tcW w:w="3239" w:type="pct"/>
            <w:gridSpan w:val="10"/>
            <w:tcBorders>
              <w:bottom w:val="single" w:sz="4" w:space="0" w:color="000000"/>
            </w:tcBorders>
            <w:shd w:val="clear" w:color="auto" w:fill="A6A6A6" w:themeFill="background1" w:themeFillShade="A6"/>
          </w:tcPr>
          <w:p w:rsidR="00E138E1" w:rsidRPr="00EC6347" w:rsidRDefault="00B06D7F" w:rsidP="009A0A80">
            <w:pPr>
              <w:jc w:val="both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EC6347"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  <w:r w:rsidRPr="00EC6347">
              <w:rPr>
                <w:rFonts w:asciiTheme="minorHAnsi" w:hAnsiTheme="minorHAnsi" w:cstheme="minorHAnsi"/>
                <w:b/>
                <w:i/>
                <w:lang w:val="es-ES"/>
              </w:rPr>
              <w:t>ACTIVIDAD FILOSOFICA</w:t>
            </w:r>
          </w:p>
        </w:tc>
      </w:tr>
      <w:tr w:rsidR="00B05D21" w:rsidRPr="00EC6347" w:rsidTr="00D85D89">
        <w:trPr>
          <w:gridAfter w:val="2"/>
          <w:wAfter w:w="147" w:type="pct"/>
          <w:trHeight w:val="462"/>
        </w:trPr>
        <w:tc>
          <w:tcPr>
            <w:tcW w:w="2372" w:type="pct"/>
            <w:gridSpan w:val="6"/>
            <w:shd w:val="clear" w:color="auto" w:fill="auto"/>
          </w:tcPr>
          <w:p w:rsidR="00B06D7F" w:rsidRPr="00B06D7F" w:rsidRDefault="008430BE" w:rsidP="00B06D7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Competencia(s) específica(s)</w:t>
            </w:r>
            <w:r w:rsidR="007431CC" w:rsidRPr="00EC6347"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</w:p>
          <w:p w:rsidR="00172AB1" w:rsidRPr="00D85D89" w:rsidRDefault="00B06D7F" w:rsidP="00D85D89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7E7473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Reconoce en el pensamiento teórico-racional de la filosofía una construcción humana que le permite expresar una visión personal acerca de la realidad en transformación. </w:t>
            </w:r>
          </w:p>
        </w:tc>
        <w:tc>
          <w:tcPr>
            <w:tcW w:w="2481" w:type="pct"/>
            <w:gridSpan w:val="6"/>
            <w:shd w:val="clear" w:color="auto" w:fill="auto"/>
          </w:tcPr>
          <w:p w:rsidR="00845874" w:rsidRPr="00EC6347" w:rsidRDefault="008430BE" w:rsidP="00D515B5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Competencias Disciplinares básicas y extendida</w:t>
            </w:r>
          </w:p>
          <w:p w:rsidR="00B06D7F" w:rsidRPr="00EC6347" w:rsidRDefault="00B06D7F" w:rsidP="00B06D7F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CDb-Hum 1. y CDb-Hum 6.</w:t>
            </w:r>
          </w:p>
          <w:p w:rsidR="00B06D7F" w:rsidRPr="00EC6347" w:rsidRDefault="00B06D7F" w:rsidP="00D515B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</w:tr>
      <w:tr w:rsidR="009D1DA3" w:rsidRPr="00EC6347" w:rsidTr="00D85D89">
        <w:trPr>
          <w:gridAfter w:val="2"/>
          <w:wAfter w:w="147" w:type="pct"/>
          <w:trHeight w:val="1040"/>
        </w:trPr>
        <w:tc>
          <w:tcPr>
            <w:tcW w:w="4853" w:type="pct"/>
            <w:gridSpan w:val="12"/>
            <w:tcBorders>
              <w:bottom w:val="single" w:sz="4" w:space="0" w:color="000000"/>
            </w:tcBorders>
            <w:shd w:val="clear" w:color="auto" w:fill="auto"/>
          </w:tcPr>
          <w:p w:rsidR="00B05D21" w:rsidRPr="00EC6347" w:rsidRDefault="008430BE" w:rsidP="000170AB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lastRenderedPageBreak/>
              <w:t>Propósito de aprendizaje</w:t>
            </w:r>
          </w:p>
          <w:p w:rsidR="00D515B5" w:rsidRPr="00EC6347" w:rsidRDefault="00B05D21" w:rsidP="00AD6C0A">
            <w:pPr>
              <w:tabs>
                <w:tab w:val="left" w:pos="1140"/>
              </w:tabs>
              <w:rPr>
                <w:rFonts w:asciiTheme="minorHAnsi" w:hAnsiTheme="minorHAnsi" w:cstheme="minorHAnsi"/>
                <w:b/>
                <w:lang w:val="es-ES"/>
              </w:rPr>
            </w:pPr>
            <w:r w:rsidRPr="007174D0">
              <w:rPr>
                <w:rFonts w:cs="Arno Pro"/>
              </w:rPr>
              <w:t>Se busca que el estudiante se acerque a la reflexión para que amplié e integre una visión personal de la filosofía, a partir de la exploración de los pro</w:t>
            </w:r>
            <w:r w:rsidRPr="007174D0">
              <w:rPr>
                <w:rFonts w:cs="Arno Pro"/>
              </w:rPr>
              <w:softHyphen/>
              <w:t xml:space="preserve">blemas fundamentales y de las corrientes, o posiciones, que permean la filosófica de actualidad </w:t>
            </w:r>
          </w:p>
        </w:tc>
      </w:tr>
      <w:tr w:rsidR="009D1DA3" w:rsidRPr="00EC6347" w:rsidTr="00D85D89">
        <w:trPr>
          <w:gridAfter w:val="2"/>
          <w:wAfter w:w="147" w:type="pct"/>
          <w:trHeight w:val="323"/>
        </w:trPr>
        <w:tc>
          <w:tcPr>
            <w:tcW w:w="4853" w:type="pct"/>
            <w:gridSpan w:val="12"/>
            <w:shd w:val="clear" w:color="auto" w:fill="auto"/>
          </w:tcPr>
          <w:p w:rsidR="00EC6347" w:rsidRPr="00EC6347" w:rsidRDefault="00E138E1" w:rsidP="00EC6347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 xml:space="preserve">Contenidos temáticos </w:t>
            </w:r>
          </w:p>
          <w:p w:rsidR="00B06D7F" w:rsidRPr="00B06D7F" w:rsidRDefault="00EC6347" w:rsidP="00EC6347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 xml:space="preserve">Unidad de Competencia 1. </w:t>
            </w:r>
            <w:r w:rsidR="00B06D7F" w:rsidRPr="00B06D7F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 xml:space="preserve">Actividad filosófica </w:t>
            </w:r>
          </w:p>
          <w:p w:rsidR="00B06D7F" w:rsidRPr="00B06D7F" w:rsidRDefault="00B06D7F" w:rsidP="00B06D7F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 ¿Por qué y para qué la filosofía?: Origen de la actividad filosófica </w:t>
            </w:r>
          </w:p>
          <w:p w:rsidR="00B06D7F" w:rsidRPr="00B06D7F" w:rsidRDefault="00B06D7F" w:rsidP="00B06D7F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2. Problemas de la filosofía </w:t>
            </w:r>
          </w:p>
          <w:p w:rsidR="00B06D7F" w:rsidRPr="00B06D7F" w:rsidRDefault="00B06D7F" w:rsidP="00B06D7F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3. Características generales de las corrientes actuales del pensamiento filosófico </w:t>
            </w:r>
          </w:p>
          <w:p w:rsidR="00D515B5" w:rsidRPr="00EC6347" w:rsidRDefault="00D515B5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B05D21" w:rsidRPr="00EC6347" w:rsidTr="00D85D89">
        <w:trPr>
          <w:gridAfter w:val="2"/>
          <w:wAfter w:w="147" w:type="pct"/>
          <w:trHeight w:val="339"/>
        </w:trPr>
        <w:tc>
          <w:tcPr>
            <w:tcW w:w="1766" w:type="pct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5B5" w:rsidRPr="00EC6347" w:rsidRDefault="00D515B5" w:rsidP="00B06D7F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 xml:space="preserve">Unidad de competencia No. </w:t>
            </w:r>
            <w:r w:rsidR="00B06D7F" w:rsidRPr="00EC6347">
              <w:rPr>
                <w:rFonts w:asciiTheme="minorHAnsi" w:hAnsiTheme="minorHAnsi" w:cstheme="minorHAnsi"/>
                <w:b/>
                <w:lang w:val="es-ES"/>
              </w:rPr>
              <w:t>2</w:t>
            </w:r>
          </w:p>
        </w:tc>
        <w:tc>
          <w:tcPr>
            <w:tcW w:w="3087" w:type="pct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515B5" w:rsidRPr="00EC6347" w:rsidRDefault="00B06D7F" w:rsidP="00D515B5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EL HOMBRE COMO  PROBLEMA FILOSOFICO</w:t>
            </w:r>
          </w:p>
        </w:tc>
      </w:tr>
      <w:tr w:rsidR="00B05D21" w:rsidRPr="00EC6347" w:rsidTr="00D85D89">
        <w:trPr>
          <w:gridAfter w:val="2"/>
          <w:wAfter w:w="147" w:type="pct"/>
          <w:trHeight w:val="540"/>
        </w:trPr>
        <w:tc>
          <w:tcPr>
            <w:tcW w:w="2343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6347" w:rsidRPr="00EC6347" w:rsidRDefault="00D515B5" w:rsidP="00EC6347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Competencias (s) especifica (s)</w:t>
            </w:r>
          </w:p>
          <w:p w:rsidR="00EC6347" w:rsidRPr="00EC6347" w:rsidRDefault="00EC6347" w:rsidP="00EC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Analiza el concepto de hombre, a partir de las corrientes filosóficas, como un producto cultural en trans</w:t>
            </w: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softHyphen/>
              <w:t xml:space="preserve">formación para identificar su situación en el mundo </w:t>
            </w:r>
          </w:p>
          <w:p w:rsidR="00A26EA8" w:rsidRPr="00EC6347" w:rsidRDefault="00A26EA8" w:rsidP="007431CC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251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515B5" w:rsidRPr="00EC6347" w:rsidRDefault="00D515B5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Competencias Disciplinares básicas y extendidas</w:t>
            </w:r>
          </w:p>
          <w:p w:rsidR="00EC6347" w:rsidRPr="00EC6347" w:rsidRDefault="00EC6347" w:rsidP="00EC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Con esta unidad de competencia se logran las siguientes: CDb-Hum 3, CDb-Hum 5, CDex-Hum 7, CDex-</w:t>
            </w:r>
          </w:p>
          <w:p w:rsidR="00D515B5" w:rsidRPr="00B05D21" w:rsidRDefault="00EC6347" w:rsidP="00B05D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Hum 9 y CDex-CSoc-4</w:t>
            </w:r>
          </w:p>
        </w:tc>
      </w:tr>
      <w:tr w:rsidR="009D1DA3" w:rsidRPr="00EC6347" w:rsidTr="00D85D89">
        <w:trPr>
          <w:gridAfter w:val="2"/>
          <w:wAfter w:w="147" w:type="pct"/>
          <w:trHeight w:val="1353"/>
        </w:trPr>
        <w:tc>
          <w:tcPr>
            <w:tcW w:w="4853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D21" w:rsidRPr="00EC6347" w:rsidRDefault="00D515B5" w:rsidP="007431CC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Propósito de aprendizaje</w:t>
            </w:r>
          </w:p>
          <w:p w:rsidR="00D515B5" w:rsidRPr="00EC6347" w:rsidRDefault="00B05D21" w:rsidP="007431CC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cs="Arno Pro"/>
                <w:lang w:val="es-ES"/>
              </w:rPr>
              <w:t>S</w:t>
            </w:r>
            <w:r w:rsidRPr="007174D0">
              <w:rPr>
                <w:rFonts w:cs="Arno Pro"/>
              </w:rPr>
              <w:t>e revisa la construcción del concepto “hombre”, a partir de las aportaciones de los filósofos más representativos en el devenir de la historia de las ideas. Así mismo, se realiza un acercamiento a la noción de identidad, bajo la hipótesis que en la cultura, en el fenómeno de la globalización y en la idiosincrasia del entorno, se encuentran los elementos conformadores de la misma. Con estas acciones el estudiante podrá asumir los rasgos y caracteres que con</w:t>
            </w:r>
            <w:r w:rsidRPr="007174D0">
              <w:rPr>
                <w:rFonts w:cs="Arno Pro"/>
              </w:rPr>
              <w:softHyphen/>
              <w:t>forman su identidad para trazar su proyecto de vida.</w:t>
            </w:r>
          </w:p>
        </w:tc>
      </w:tr>
      <w:tr w:rsidR="009D1DA3" w:rsidRPr="00EC6347" w:rsidTr="00D85D89">
        <w:trPr>
          <w:gridAfter w:val="2"/>
          <w:wAfter w:w="147" w:type="pct"/>
          <w:trHeight w:val="621"/>
        </w:trPr>
        <w:tc>
          <w:tcPr>
            <w:tcW w:w="4853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515B5" w:rsidRPr="00EC6347" w:rsidRDefault="00D515B5" w:rsidP="007431CC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Contenidos temáticos</w:t>
            </w:r>
          </w:p>
          <w:p w:rsidR="00EC6347" w:rsidRPr="00EC6347" w:rsidRDefault="00EC6347" w:rsidP="00EC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Unidad de Competencia II: </w:t>
            </w:r>
            <w:r w:rsidRPr="00EC6347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>El hombre como problema filosófico</w:t>
            </w:r>
          </w:p>
          <w:p w:rsidR="00EC6347" w:rsidRPr="007E7473" w:rsidRDefault="00EC6347" w:rsidP="00EC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1. Evolución del concepto de hombre: antigüedad, medioevo, modernidad y postmodernidad</w:t>
            </w:r>
            <w:r w:rsidRPr="00EC6347">
              <w:rPr>
                <w:rFonts w:asciiTheme="minorHAnsi" w:hAnsiTheme="minorHAnsi" w:cstheme="minorHAnsi"/>
                <w:b/>
                <w:bCs/>
                <w:color w:val="FFFFFF"/>
                <w:lang w:eastAsia="es-ES"/>
              </w:rPr>
              <w:t>BG</w:t>
            </w:r>
          </w:p>
          <w:p w:rsidR="00EC6347" w:rsidRPr="00EC6347" w:rsidRDefault="00EC6347" w:rsidP="00EC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2. Hombre y cultura</w:t>
            </w:r>
          </w:p>
          <w:p w:rsidR="00EC6347" w:rsidRPr="00EC6347" w:rsidRDefault="00EC6347" w:rsidP="00EC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3. Globalización y entornos culturales (multiculturalidad)</w:t>
            </w:r>
          </w:p>
          <w:p w:rsidR="00A26EA8" w:rsidRPr="00EC6347" w:rsidRDefault="00EC6347" w:rsidP="00EC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4. Fundamentos de la idiosincrasia como individuo</w:t>
            </w:r>
          </w:p>
        </w:tc>
      </w:tr>
      <w:tr w:rsidR="00B05D21" w:rsidRPr="00EC6347" w:rsidTr="00D85D89">
        <w:trPr>
          <w:gridAfter w:val="2"/>
          <w:wAfter w:w="147" w:type="pct"/>
          <w:trHeight w:val="491"/>
        </w:trPr>
        <w:tc>
          <w:tcPr>
            <w:tcW w:w="1766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:rsidR="00D515B5" w:rsidRPr="00EC6347" w:rsidRDefault="00D515B5" w:rsidP="00B06D7F">
            <w:pPr>
              <w:autoSpaceDE w:val="0"/>
              <w:autoSpaceDN w:val="0"/>
              <w:adjustRightInd w:val="0"/>
              <w:spacing w:line="181" w:lineRule="atLeast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 xml:space="preserve">Unidad de competencia No. </w:t>
            </w:r>
            <w:r w:rsidR="00B06D7F" w:rsidRPr="00EC6347">
              <w:rPr>
                <w:rFonts w:asciiTheme="minorHAnsi" w:hAnsiTheme="minorHAnsi" w:cstheme="minorHAnsi"/>
                <w:b/>
                <w:lang w:val="es-ES"/>
              </w:rPr>
              <w:t>3</w:t>
            </w:r>
          </w:p>
        </w:tc>
        <w:tc>
          <w:tcPr>
            <w:tcW w:w="308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</w:tcPr>
          <w:p w:rsidR="00D515B5" w:rsidRPr="00EC6347" w:rsidRDefault="00B06D7F" w:rsidP="00D515B5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FORMACION DE LA IDENTIDAD</w:t>
            </w:r>
          </w:p>
        </w:tc>
      </w:tr>
      <w:tr w:rsidR="00B05D21" w:rsidRPr="00EC6347" w:rsidTr="00D85D89">
        <w:trPr>
          <w:gridAfter w:val="2"/>
          <w:wAfter w:w="147" w:type="pct"/>
          <w:trHeight w:val="150"/>
        </w:trPr>
        <w:tc>
          <w:tcPr>
            <w:tcW w:w="2372" w:type="pct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5B5" w:rsidRPr="00EC6347" w:rsidRDefault="00D515B5" w:rsidP="00D515B5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Competencias (s) especifica (s)</w:t>
            </w:r>
          </w:p>
          <w:p w:rsidR="00A26EA8" w:rsidRPr="00172AB1" w:rsidRDefault="00EC6347" w:rsidP="00172AB1">
            <w:pPr>
              <w:pStyle w:val="Prrafodelista"/>
              <w:numPr>
                <w:ilvl w:val="0"/>
                <w:numId w:val="2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7E7473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Reconoce su identidad como producto de un contexto multicultural para dar sentido a sus acciones en todos los campos de su vida </w:t>
            </w:r>
          </w:p>
        </w:tc>
        <w:tc>
          <w:tcPr>
            <w:tcW w:w="248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C6347" w:rsidRPr="00EC6347" w:rsidRDefault="00EC6347" w:rsidP="00EC6347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Competencias Disciplinares básicas y extendidas</w:t>
            </w:r>
          </w:p>
          <w:p w:rsidR="00EC6347" w:rsidRPr="00EC6347" w:rsidRDefault="00EC6347" w:rsidP="007431CC">
            <w:pPr>
              <w:jc w:val="both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D515B5" w:rsidRPr="00EC6347" w:rsidRDefault="00EC6347" w:rsidP="007431CC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>Con esta unidad de competencia se logran las siguientes CDb-Hum 2, CDb-Hum 7 y CDex-Hum 9</w:t>
            </w:r>
          </w:p>
        </w:tc>
      </w:tr>
      <w:tr w:rsidR="009D1DA3" w:rsidRPr="00EC6347" w:rsidTr="00D85D89">
        <w:trPr>
          <w:gridAfter w:val="2"/>
          <w:wAfter w:w="147" w:type="pct"/>
          <w:trHeight w:val="983"/>
        </w:trPr>
        <w:tc>
          <w:tcPr>
            <w:tcW w:w="4853" w:type="pct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05D21" w:rsidRPr="007174D0" w:rsidRDefault="00D515B5" w:rsidP="000170AB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7174D0">
              <w:rPr>
                <w:rFonts w:asciiTheme="minorHAnsi" w:hAnsiTheme="minorHAnsi" w:cstheme="minorHAnsi"/>
                <w:b/>
                <w:lang w:val="es-ES"/>
              </w:rPr>
              <w:lastRenderedPageBreak/>
              <w:t>Propósito de aprendizaje</w:t>
            </w:r>
          </w:p>
          <w:p w:rsidR="00D515B5" w:rsidRPr="007174D0" w:rsidRDefault="00B05D21" w:rsidP="007431CC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7174D0">
              <w:rPr>
                <w:rFonts w:cs="Arno Pro"/>
              </w:rPr>
              <w:t>formación de la identidad, el estudiante realiza un estudio de caso acerca de un problema relacionado a la formación de su identidad, analizado con las herramientas que la hermenéutica aporta, particularmente desde la construcción de la misma, en términos de narración.</w:t>
            </w:r>
          </w:p>
        </w:tc>
      </w:tr>
      <w:tr w:rsidR="009D1DA3" w:rsidRPr="00EC6347" w:rsidTr="00D85D89">
        <w:trPr>
          <w:gridAfter w:val="2"/>
          <w:wAfter w:w="147" w:type="pct"/>
          <w:trHeight w:val="450"/>
        </w:trPr>
        <w:tc>
          <w:tcPr>
            <w:tcW w:w="4853" w:type="pct"/>
            <w:gridSpan w:val="12"/>
            <w:tcBorders>
              <w:top w:val="single" w:sz="4" w:space="0" w:color="auto"/>
            </w:tcBorders>
            <w:shd w:val="clear" w:color="auto" w:fill="auto"/>
          </w:tcPr>
          <w:p w:rsidR="00D515B5" w:rsidRPr="00EC6347" w:rsidRDefault="00D515B5" w:rsidP="007431CC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Contenidos temáticos</w:t>
            </w:r>
          </w:p>
          <w:p w:rsidR="00EC6347" w:rsidRPr="00B06D7F" w:rsidRDefault="00EC6347" w:rsidP="00EC6347">
            <w:pPr>
              <w:pStyle w:val="Pa1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b/>
                <w:sz w:val="22"/>
                <w:szCs w:val="22"/>
                <w:lang w:val="es-ES"/>
              </w:rPr>
              <w:tab/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Unidad de Competencia III: </w:t>
            </w:r>
            <w:r w:rsidRPr="00B06D7F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  <w:t xml:space="preserve">Formación de la identidad </w:t>
            </w:r>
          </w:p>
          <w:p w:rsidR="00EC6347" w:rsidRPr="00B06D7F" w:rsidRDefault="00EC6347" w:rsidP="00EC6347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1. La narrativa en la construcción de identidad (Ejemplo: P. Ricoeur y/o Giménez) </w:t>
            </w:r>
          </w:p>
          <w:p w:rsidR="00EC6347" w:rsidRPr="00B06D7F" w:rsidRDefault="00EC6347" w:rsidP="00EC6347">
            <w:pPr>
              <w:autoSpaceDE w:val="0"/>
              <w:autoSpaceDN w:val="0"/>
              <w:adjustRightInd w:val="0"/>
              <w:spacing w:line="181" w:lineRule="atLeast"/>
              <w:ind w:left="240" w:hanging="24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2. Problemas de la conformación de identidad: </w:t>
            </w:r>
          </w:p>
          <w:p w:rsidR="00EC6347" w:rsidRPr="00B06D7F" w:rsidRDefault="00EC6347" w:rsidP="00EC634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Sentido de vida </w:t>
            </w:r>
          </w:p>
          <w:p w:rsidR="00EC6347" w:rsidRPr="00B06D7F" w:rsidRDefault="00EC6347" w:rsidP="00EC634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Muerte y trascendencia </w:t>
            </w:r>
          </w:p>
          <w:p w:rsidR="00EC6347" w:rsidRPr="00B06D7F" w:rsidRDefault="00EC6347" w:rsidP="00EC6347">
            <w:pPr>
              <w:numPr>
                <w:ilvl w:val="0"/>
                <w:numId w:val="19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B06D7F">
              <w:rPr>
                <w:rFonts w:asciiTheme="minorHAnsi" w:hAnsiTheme="minorHAnsi" w:cstheme="minorHAnsi"/>
                <w:color w:val="000000"/>
                <w:lang w:eastAsia="es-ES"/>
              </w:rPr>
              <w:t xml:space="preserve">Equidad de género </w:t>
            </w:r>
          </w:p>
          <w:p w:rsidR="00D515B5" w:rsidRPr="00EC6347" w:rsidRDefault="007174D0" w:rsidP="00EC6347">
            <w:pPr>
              <w:tabs>
                <w:tab w:val="left" w:pos="2565"/>
              </w:tabs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color w:val="000000"/>
                <w:lang w:eastAsia="es-ES"/>
              </w:rPr>
              <w:t xml:space="preserve">              </w:t>
            </w:r>
            <w:r w:rsidR="00EC6347" w:rsidRPr="00B06D7F">
              <w:rPr>
                <w:rFonts w:asciiTheme="minorHAnsi" w:hAnsiTheme="minorHAnsi" w:cstheme="minorHAnsi"/>
                <w:color w:val="000000"/>
                <w:lang w:eastAsia="es-ES"/>
              </w:rPr>
              <w:t>Derechos humanos, etc</w:t>
            </w:r>
          </w:p>
        </w:tc>
      </w:tr>
      <w:tr w:rsidR="009D1DA3" w:rsidRPr="00EC6347" w:rsidTr="00D85D89">
        <w:trPr>
          <w:gridAfter w:val="2"/>
          <w:wAfter w:w="147" w:type="pct"/>
          <w:trHeight w:val="301"/>
        </w:trPr>
        <w:tc>
          <w:tcPr>
            <w:tcW w:w="4853" w:type="pct"/>
            <w:gridSpan w:val="12"/>
            <w:shd w:val="clear" w:color="auto" w:fill="FABF8F"/>
          </w:tcPr>
          <w:p w:rsidR="00D515B5" w:rsidRPr="00EC6347" w:rsidRDefault="00D515B5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Tipos de saberes</w:t>
            </w:r>
          </w:p>
        </w:tc>
      </w:tr>
      <w:tr w:rsidR="009D1DA3" w:rsidRPr="00EC6347" w:rsidTr="00D85D89">
        <w:trPr>
          <w:gridAfter w:val="2"/>
          <w:wAfter w:w="147" w:type="pct"/>
          <w:trHeight w:val="301"/>
        </w:trPr>
        <w:tc>
          <w:tcPr>
            <w:tcW w:w="4853" w:type="pct"/>
            <w:gridSpan w:val="12"/>
            <w:shd w:val="clear" w:color="auto" w:fill="auto"/>
          </w:tcPr>
          <w:p w:rsidR="00D515B5" w:rsidRPr="00EC6347" w:rsidRDefault="00D515B5" w:rsidP="00E170B1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EC6347">
              <w:rPr>
                <w:rFonts w:asciiTheme="minorHAnsi" w:hAnsiTheme="minorHAnsi" w:cstheme="minorHAnsi"/>
                <w:i/>
                <w:lang w:val="es-ES"/>
              </w:rPr>
              <w:t>Se refiere al desglose de aquellos conocimientos, habilidades, actitudes</w:t>
            </w:r>
          </w:p>
          <w:p w:rsidR="00D515B5" w:rsidRPr="00EC6347" w:rsidRDefault="00D515B5" w:rsidP="00F13DDB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EC6347">
              <w:rPr>
                <w:rFonts w:asciiTheme="minorHAnsi" w:hAnsiTheme="minorHAnsi" w:cstheme="minorHAnsi"/>
                <w:i/>
                <w:lang w:val="es-ES"/>
              </w:rPr>
              <w:t xml:space="preserve">s y valores que se encuentran ligados a la descripción de la competencia, y al desarrollarlos deben observar la parte de los nuevos aprendizajes y capacidades que logrará el estudiante. Esto se revisó durante el </w:t>
            </w:r>
            <w:r w:rsidRPr="00EC6347">
              <w:rPr>
                <w:rFonts w:asciiTheme="minorHAnsi" w:hAnsiTheme="minorHAnsi" w:cstheme="minorHAnsi"/>
                <w:i/>
                <w:iCs/>
                <w:lang w:val="es-ES"/>
              </w:rPr>
              <w:t xml:space="preserve">diplomado de competencias docentes en el nivel media superior (Profordems) </w:t>
            </w:r>
            <w:r w:rsidRPr="00EC6347">
              <w:rPr>
                <w:rFonts w:asciiTheme="minorHAnsi" w:hAnsiTheme="minorHAnsi" w:cstheme="minorHAnsi"/>
                <w:i/>
                <w:lang w:val="es-ES"/>
              </w:rPr>
              <w:t>en el módulo II, en específico unidad II.</w:t>
            </w:r>
          </w:p>
        </w:tc>
      </w:tr>
      <w:tr w:rsidR="00B05D21" w:rsidRPr="00EC6347" w:rsidTr="00D85D89">
        <w:trPr>
          <w:gridAfter w:val="2"/>
          <w:wAfter w:w="147" w:type="pct"/>
          <w:trHeight w:val="1775"/>
        </w:trPr>
        <w:tc>
          <w:tcPr>
            <w:tcW w:w="1766" w:type="pct"/>
            <w:gridSpan w:val="3"/>
            <w:shd w:val="clear" w:color="auto" w:fill="auto"/>
          </w:tcPr>
          <w:p w:rsidR="00D97095" w:rsidRPr="00EC6347" w:rsidRDefault="00D97095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 xml:space="preserve">Conocimientos (saber). Conceptual </w:t>
            </w:r>
          </w:p>
          <w:p w:rsidR="00D97095" w:rsidRPr="00EC6347" w:rsidRDefault="00D97095" w:rsidP="00F13DDB">
            <w:pPr>
              <w:rPr>
                <w:rFonts w:asciiTheme="minorHAnsi" w:hAnsiTheme="minorHAnsi" w:cstheme="minorHAnsi"/>
                <w:lang w:val="es-ES"/>
              </w:rPr>
            </w:pP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Actividad filosófica. 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Corrientes filosóficas contemporáneas. 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Problemas de la filosofía. </w:t>
            </w:r>
          </w:p>
          <w:p w:rsidR="00D97095" w:rsidRPr="000170AB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0170AB">
              <w:rPr>
                <w:rFonts w:asciiTheme="minorHAnsi" w:hAnsiTheme="minorHAnsi" w:cstheme="minorHAnsi"/>
                <w:color w:val="000000"/>
                <w:lang w:eastAsia="es-ES"/>
              </w:rPr>
              <w:t xml:space="preserve">Concepto de hombre en su devenir histórico. 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Idiosincrasia e identidad multicultural. </w:t>
            </w:r>
          </w:p>
          <w:p w:rsidR="00D97095" w:rsidRPr="00EC6347" w:rsidRDefault="00D97095" w:rsidP="00EC6347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692" w:type="pct"/>
            <w:gridSpan w:val="6"/>
            <w:tcBorders>
              <w:right w:val="single" w:sz="4" w:space="0" w:color="auto"/>
            </w:tcBorders>
            <w:shd w:val="clear" w:color="auto" w:fill="auto"/>
          </w:tcPr>
          <w:p w:rsidR="00D97095" w:rsidRPr="00EC6347" w:rsidRDefault="00D97095" w:rsidP="00F13DDB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Habilidades (saber hacer). Procedimental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Aplica métodos y estrategias para la reconstrucción del discurso de la identidad. 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Cuestiona los argumentos establecidos en los discursos filosóficos de la antropología y la hermenéutica. 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Reconoce su identidad en el marco de la diversidad. 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Identifica en su vida cotidiana los problemas de su identidad. </w:t>
            </w:r>
          </w:p>
          <w:p w:rsidR="00D97095" w:rsidRPr="00EC6347" w:rsidRDefault="00D97095" w:rsidP="00D515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  <w:p w:rsidR="00D97095" w:rsidRPr="00EC6347" w:rsidRDefault="00D97095" w:rsidP="00D515B5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EC6347" w:rsidRDefault="00D97095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Actitudes y valores (saber ser). Actitudinal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Muestra interés por el ser humano y su situación actual en la sociedad. 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Sensibilización por fenómenos sociales y sentido de pertenencia. 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Reconocimiento y respeto por la diversidad social </w:t>
            </w: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lastRenderedPageBreak/>
              <w:t xml:space="preserve">y cultural. 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Posición crítica, compromiso y participación frente a la realidad social del hombre. 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Gusto por lectura para la fundamentación de sus ideas. </w:t>
            </w:r>
          </w:p>
          <w:p w:rsidR="00D97095" w:rsidRDefault="00D97095" w:rsidP="00EC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B05D21" w:rsidRPr="00EC6347" w:rsidRDefault="00B05D21" w:rsidP="00EC6347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D97095" w:rsidRPr="00EC6347" w:rsidRDefault="00D97095" w:rsidP="00EC6347">
            <w:pPr>
              <w:autoSpaceDE w:val="0"/>
              <w:autoSpaceDN w:val="0"/>
              <w:adjustRightInd w:val="0"/>
              <w:spacing w:before="240" w:line="201" w:lineRule="atLeast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b/>
                <w:bCs/>
                <w:color w:val="000000"/>
                <w:lang w:eastAsia="es-ES"/>
              </w:rPr>
              <w:t xml:space="preserve">Valores (saberes formativos) 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Respeta las ideas e idiosincrasia en el marco de diversidad social y cultural. 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Ejerce la libertad para expresar su pensamiento con asertividad en relación con la conformación y devenir global y local de su propia identidad. </w:t>
            </w:r>
          </w:p>
          <w:p w:rsidR="00D97095" w:rsidRPr="00EC6347" w:rsidRDefault="00D97095" w:rsidP="000170AB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Es consciente de la necesidad de revisar su formación e identidad cultural a lo largo de su vida. </w:t>
            </w:r>
          </w:p>
          <w:p w:rsidR="00D97095" w:rsidRPr="00EC6347" w:rsidRDefault="00D97095" w:rsidP="00040192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</w:tcBorders>
            <w:shd w:val="clear" w:color="auto" w:fill="auto"/>
          </w:tcPr>
          <w:p w:rsidR="00B05D21" w:rsidRPr="000D0CF3" w:rsidRDefault="00B05D21" w:rsidP="00B05D21">
            <w:pPr>
              <w:jc w:val="both"/>
              <w:rPr>
                <w:b/>
                <w:lang w:val="es-ES"/>
              </w:rPr>
            </w:pPr>
            <w:r w:rsidRPr="000D0CF3">
              <w:rPr>
                <w:b/>
                <w:lang w:val="es-ES"/>
              </w:rPr>
              <w:lastRenderedPageBreak/>
              <w:t>Actitudes y valores (saber ser)</w:t>
            </w:r>
            <w:r>
              <w:rPr>
                <w:b/>
                <w:lang w:val="es-ES"/>
              </w:rPr>
              <w:t>.</w:t>
            </w:r>
            <w:r w:rsidRPr="000D0CF3">
              <w:rPr>
                <w:b/>
                <w:lang w:val="es-ES"/>
              </w:rPr>
              <w:t xml:space="preserve"> Actitudinal</w:t>
            </w:r>
          </w:p>
          <w:p w:rsidR="00B05D21" w:rsidRPr="00B05D21" w:rsidRDefault="00B05D21" w:rsidP="00B05D21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B05D21">
              <w:rPr>
                <w:rFonts w:asciiTheme="minorHAnsi" w:hAnsiTheme="minorHAnsi" w:cstheme="minorHAnsi"/>
                <w:i/>
                <w:lang w:val="es-ES"/>
              </w:rPr>
              <w:t>Transcriba los atributos en relación con las actitudes y valores que se encuentran en los programas de estudio de las unidades de aprendizaje.</w:t>
            </w:r>
          </w:p>
          <w:p w:rsidR="00B05D21" w:rsidRPr="00B05D21" w:rsidRDefault="00B05D21" w:rsidP="00B05D21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B05D21">
              <w:rPr>
                <w:rFonts w:asciiTheme="minorHAnsi" w:hAnsiTheme="minorHAnsi" w:cstheme="minorHAnsi"/>
                <w:lang w:val="es-ES"/>
              </w:rPr>
              <w:t>• Muestra interés por el ser humano y su situación actual en la sociedad.</w:t>
            </w:r>
          </w:p>
          <w:p w:rsidR="00B05D21" w:rsidRPr="00B05D21" w:rsidRDefault="00B05D21" w:rsidP="00B05D21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B05D21">
              <w:rPr>
                <w:rFonts w:asciiTheme="minorHAnsi" w:hAnsiTheme="minorHAnsi" w:cstheme="minorHAnsi"/>
                <w:lang w:val="es-ES"/>
              </w:rPr>
              <w:t>• Sensibilización por fenómenos sociales y sentido de pertenencia.</w:t>
            </w:r>
          </w:p>
          <w:p w:rsidR="00B05D21" w:rsidRPr="00B05D21" w:rsidRDefault="00B05D21" w:rsidP="00B05D21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B05D21">
              <w:rPr>
                <w:rFonts w:asciiTheme="minorHAnsi" w:hAnsiTheme="minorHAnsi" w:cstheme="minorHAnsi"/>
                <w:lang w:val="es-ES"/>
              </w:rPr>
              <w:t>• Reconocimiento y respeto por la diversidad social y cultural.</w:t>
            </w:r>
          </w:p>
          <w:p w:rsidR="00B05D21" w:rsidRPr="00B05D21" w:rsidRDefault="00B05D21" w:rsidP="00B05D21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B05D21">
              <w:rPr>
                <w:rFonts w:asciiTheme="minorHAnsi" w:hAnsiTheme="minorHAnsi" w:cstheme="minorHAnsi"/>
                <w:lang w:val="es-ES"/>
              </w:rPr>
              <w:t>• Posición crítica, compromiso y participación frente a la realidad social del hombre.</w:t>
            </w:r>
          </w:p>
          <w:p w:rsidR="00B05D21" w:rsidRPr="00B05D21" w:rsidRDefault="00B05D21" w:rsidP="00B05D21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B05D21">
              <w:rPr>
                <w:rFonts w:asciiTheme="minorHAnsi" w:hAnsiTheme="minorHAnsi" w:cstheme="minorHAnsi"/>
                <w:lang w:val="es-ES"/>
              </w:rPr>
              <w:t>• Gusto por lectura para la fundamentación de sus ideas.</w:t>
            </w:r>
          </w:p>
          <w:p w:rsidR="00B05D21" w:rsidRPr="00B05D21" w:rsidRDefault="00B05D21" w:rsidP="00B05D21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B05D21">
              <w:rPr>
                <w:rFonts w:asciiTheme="minorHAnsi" w:hAnsiTheme="minorHAnsi" w:cstheme="minorHAnsi"/>
                <w:lang w:val="es-ES"/>
              </w:rPr>
              <w:t xml:space="preserve">• Respeta las ideas e idiosincrasia en el </w:t>
            </w:r>
            <w:r w:rsidRPr="00B05D21">
              <w:rPr>
                <w:rFonts w:asciiTheme="minorHAnsi" w:hAnsiTheme="minorHAnsi" w:cstheme="minorHAnsi"/>
                <w:lang w:val="es-ES"/>
              </w:rPr>
              <w:lastRenderedPageBreak/>
              <w:t>marco de diversidad social y cultural.</w:t>
            </w:r>
          </w:p>
          <w:p w:rsidR="00B05D21" w:rsidRPr="00B05D21" w:rsidRDefault="00B05D21" w:rsidP="00B05D21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B05D21">
              <w:rPr>
                <w:rFonts w:asciiTheme="minorHAnsi" w:hAnsiTheme="minorHAnsi" w:cstheme="minorHAnsi"/>
                <w:lang w:val="es-ES"/>
              </w:rPr>
              <w:t>• Ejerce la libertad para expresar su pensamiento con asertividad en relación con la conformación y devenirglobal y local de su propia identidad.</w:t>
            </w:r>
          </w:p>
          <w:p w:rsidR="00D97095" w:rsidRPr="00EC6347" w:rsidRDefault="00B05D21" w:rsidP="00B05D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</w:rPr>
            </w:pPr>
            <w:r w:rsidRPr="00B05D21">
              <w:rPr>
                <w:rFonts w:asciiTheme="minorHAnsi" w:hAnsiTheme="minorHAnsi" w:cstheme="minorHAnsi"/>
                <w:lang w:val="es-ES"/>
              </w:rPr>
              <w:t>• Es consciente de la necesidad de revisar su formación e identidad cultural a lo largo de su vida</w:t>
            </w:r>
          </w:p>
        </w:tc>
      </w:tr>
      <w:tr w:rsidR="00B05D21" w:rsidRPr="00EC6347" w:rsidTr="00D85D89">
        <w:trPr>
          <w:gridAfter w:val="2"/>
          <w:wAfter w:w="147" w:type="pct"/>
          <w:trHeight w:val="577"/>
        </w:trPr>
        <w:tc>
          <w:tcPr>
            <w:tcW w:w="1180" w:type="pct"/>
            <w:tcBorders>
              <w:bottom w:val="single" w:sz="4" w:space="0" w:color="auto"/>
            </w:tcBorders>
            <w:shd w:val="clear" w:color="auto" w:fill="auto"/>
          </w:tcPr>
          <w:p w:rsidR="00D97095" w:rsidRDefault="00D97095" w:rsidP="00D85D89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i/>
                <w:lang w:val="es-ES"/>
              </w:rPr>
              <w:lastRenderedPageBreak/>
              <w:t>UNIDAD DE COMPETENCIA 1</w:t>
            </w:r>
          </w:p>
          <w:p w:rsidR="00D97095" w:rsidRPr="00BA7094" w:rsidRDefault="00D97095" w:rsidP="00172AB1">
            <w:pPr>
              <w:jc w:val="center"/>
              <w:rPr>
                <w:rFonts w:asciiTheme="minorHAnsi" w:hAnsiTheme="minorHAnsi" w:cstheme="minorHAnsi"/>
                <w:b/>
                <w:i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Temas y duración (</w:t>
            </w:r>
            <w:r w:rsidRPr="00EC6347">
              <w:rPr>
                <w:rFonts w:asciiTheme="minorHAnsi" w:hAnsiTheme="minorHAnsi" w:cstheme="minorHAnsi"/>
                <w:i/>
                <w:lang w:val="es-ES"/>
              </w:rPr>
              <w:t>hrs</w:t>
            </w:r>
            <w:r w:rsidRPr="00EC6347">
              <w:rPr>
                <w:rFonts w:asciiTheme="minorHAnsi" w:hAnsiTheme="minorHAnsi" w:cstheme="minorHAnsi"/>
                <w:b/>
                <w:i/>
                <w:lang w:val="es-ES"/>
              </w:rPr>
              <w:t>.)</w:t>
            </w:r>
          </w:p>
        </w:tc>
        <w:tc>
          <w:tcPr>
            <w:tcW w:w="112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97095" w:rsidRPr="00EC6347" w:rsidRDefault="00D97095" w:rsidP="00B05D21">
            <w:pPr>
              <w:jc w:val="center"/>
              <w:rPr>
                <w:rFonts w:asciiTheme="minorHAnsi" w:hAnsiTheme="minorHAnsi" w:cstheme="minorHAnsi"/>
                <w:i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Apertura</w:t>
            </w:r>
          </w:p>
          <w:p w:rsidR="00D97095" w:rsidRPr="00AD6C0A" w:rsidRDefault="00D97095" w:rsidP="00B05D21">
            <w:pPr>
              <w:jc w:val="center"/>
              <w:rPr>
                <w:rFonts w:asciiTheme="minorHAnsi" w:hAnsiTheme="minorHAnsi" w:cstheme="minorHAnsi"/>
                <w:i/>
                <w:lang w:val="es-ES"/>
              </w:rPr>
            </w:pPr>
          </w:p>
        </w:tc>
        <w:tc>
          <w:tcPr>
            <w:tcW w:w="1152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95" w:rsidRPr="00EC6347" w:rsidRDefault="00D97095" w:rsidP="00B05D21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Desarrollo</w:t>
            </w:r>
          </w:p>
          <w:p w:rsidR="00D97095" w:rsidRPr="00EC6347" w:rsidRDefault="00D97095" w:rsidP="00B05D21">
            <w:pPr>
              <w:jc w:val="center"/>
              <w:rPr>
                <w:rFonts w:asciiTheme="minorHAnsi" w:hAnsiTheme="minorHAnsi" w:cstheme="minorHAnsi"/>
                <w:i/>
                <w:lang w:val="es-ES"/>
              </w:rPr>
            </w:pPr>
          </w:p>
        </w:tc>
        <w:tc>
          <w:tcPr>
            <w:tcW w:w="1395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095" w:rsidRPr="00EC6347" w:rsidRDefault="00D97095" w:rsidP="00B05D21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Cierre</w:t>
            </w:r>
          </w:p>
          <w:p w:rsidR="00D97095" w:rsidRPr="00007D97" w:rsidRDefault="00D97095" w:rsidP="00B05D21">
            <w:pPr>
              <w:jc w:val="center"/>
              <w:rPr>
                <w:rFonts w:asciiTheme="minorHAnsi" w:hAnsiTheme="minorHAnsi" w:cstheme="minorHAnsi"/>
                <w:i/>
                <w:lang w:val="es-ES"/>
              </w:rPr>
            </w:pPr>
          </w:p>
        </w:tc>
      </w:tr>
      <w:tr w:rsidR="00B05D21" w:rsidRPr="00EC6347" w:rsidTr="00D85D89">
        <w:trPr>
          <w:gridAfter w:val="2"/>
          <w:wAfter w:w="147" w:type="pct"/>
          <w:trHeight w:val="903"/>
        </w:trPr>
        <w:tc>
          <w:tcPr>
            <w:tcW w:w="1180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095" w:rsidRPr="00172AB1" w:rsidRDefault="00D97095" w:rsidP="00BA7094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8A1D8A">
            <w:pPr>
              <w:rPr>
                <w:rFonts w:asciiTheme="minorHAnsi" w:hAnsiTheme="minorHAnsi" w:cstheme="minorHAnsi"/>
                <w:lang w:val="es-ES"/>
              </w:rPr>
            </w:pPr>
            <w:r w:rsidRPr="00172AB1">
              <w:rPr>
                <w:rFonts w:asciiTheme="minorHAnsi" w:hAnsiTheme="minorHAnsi" w:cstheme="minorHAnsi"/>
                <w:lang w:val="es-ES"/>
              </w:rPr>
              <w:t>1. ¿Por qué y para qué la filosofía?: Origen de la actividad filosófica</w:t>
            </w:r>
          </w:p>
          <w:p w:rsidR="00D97095" w:rsidRPr="00172AB1" w:rsidRDefault="00D97095" w:rsidP="008A1D8A">
            <w:pPr>
              <w:rPr>
                <w:rFonts w:asciiTheme="minorHAnsi" w:hAnsiTheme="minorHAnsi" w:cstheme="minorHAnsi"/>
                <w:lang w:val="es-ES"/>
              </w:rPr>
            </w:pPr>
          </w:p>
          <w:p w:rsidR="00D97095" w:rsidRPr="00172AB1" w:rsidRDefault="00D97095" w:rsidP="00041486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172AB1">
              <w:rPr>
                <w:rFonts w:asciiTheme="minorHAnsi" w:hAnsiTheme="minorHAnsi" w:cstheme="minorHAnsi"/>
                <w:lang w:val="es-ES"/>
              </w:rPr>
              <w:t>3 hrs.</w:t>
            </w: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095" w:rsidRPr="00172AB1" w:rsidRDefault="00D97095" w:rsidP="00172AB1">
            <w:pPr>
              <w:rPr>
                <w:rFonts w:asciiTheme="minorHAnsi" w:eastAsia="Calibri" w:hAnsiTheme="minorHAnsi" w:cstheme="minorHAnsi"/>
                <w:lang w:val="es-ES" w:eastAsia="es-ES"/>
              </w:rPr>
            </w:pPr>
            <w:r w:rsidRPr="00172AB1">
              <w:rPr>
                <w:rFonts w:asciiTheme="minorHAnsi" w:eastAsia="Calibri" w:hAnsiTheme="minorHAnsi" w:cstheme="minorHAnsi"/>
                <w:lang w:val="es-ES" w:eastAsia="es-ES"/>
              </w:rPr>
              <w:t>El docente al  iniciar las sesiones debe plantear a los estudiantes  preguntas detonantes que permitan recuperar los conocimientos previos y posteriormente  les solicita que redacten su respuesta para después ser compartida al interior del grupo, para lo cual se les otorgarán 10 minutos.</w:t>
            </w:r>
          </w:p>
          <w:p w:rsidR="00D97095" w:rsidRPr="00172AB1" w:rsidRDefault="00D97095" w:rsidP="00172AB1">
            <w:pPr>
              <w:rPr>
                <w:rFonts w:asciiTheme="minorHAnsi" w:eastAsia="Calibri" w:hAnsiTheme="minorHAnsi" w:cstheme="minorHAnsi"/>
                <w:lang w:val="es-ES" w:eastAsia="es-ES"/>
              </w:rPr>
            </w:pPr>
          </w:p>
          <w:p w:rsidR="00D97095" w:rsidRPr="00172AB1" w:rsidRDefault="00D97095" w:rsidP="00172AB1">
            <w:pPr>
              <w:ind w:firstLine="708"/>
              <w:rPr>
                <w:rFonts w:asciiTheme="minorHAnsi" w:hAnsiTheme="minorHAnsi" w:cstheme="minorHAnsi"/>
                <w:lang w:val="es-ES"/>
              </w:rPr>
            </w:pPr>
            <w:r w:rsidRPr="00172AB1">
              <w:rPr>
                <w:rFonts w:asciiTheme="minorHAnsi" w:eastAsia="Calibri" w:hAnsiTheme="minorHAnsi" w:cstheme="minorHAnsi"/>
                <w:lang w:val="es-ES" w:eastAsia="es-ES"/>
              </w:rPr>
              <w:t xml:space="preserve">También se recomienda para el diagnóstico aplicar </w:t>
            </w:r>
            <w:r w:rsidRPr="00172AB1">
              <w:rPr>
                <w:rFonts w:asciiTheme="minorHAnsi" w:eastAsia="Calibri" w:hAnsiTheme="minorHAnsi" w:cstheme="minorHAnsi"/>
                <w:lang w:val="es-ES" w:eastAsia="es-ES"/>
              </w:rPr>
              <w:lastRenderedPageBreak/>
              <w:t>técnicas como SQA, cuadros de doble entrada, entre otros, para identificar los conocimientos previos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95" w:rsidRDefault="00D97095" w:rsidP="00172AB1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172AB1">
              <w:rPr>
                <w:rFonts w:asciiTheme="minorHAnsi" w:eastAsia="Calibri" w:hAnsiTheme="minorHAnsi" w:cstheme="minorHAnsi"/>
                <w:lang w:val="es-ES" w:eastAsia="en-US"/>
              </w:rPr>
              <w:lastRenderedPageBreak/>
              <w:t>Después de la apertura, el docente brinda una explicación y utiliza una presentación en PowerPoint sobre ¿Por qué y para que la filosofía?, y  El Origen de la actividad filosófica; posteriormente retroalimenta la actividad de apertura y la relaciona con la secuencia de los contenidos dela Unidad de Competencia 1.</w:t>
            </w:r>
          </w:p>
          <w:p w:rsidR="00D85D89" w:rsidRPr="00172AB1" w:rsidRDefault="00D85D89" w:rsidP="00172AB1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</w:p>
          <w:p w:rsidR="00D97095" w:rsidRPr="00172AB1" w:rsidRDefault="00D97095" w:rsidP="00172AB1">
            <w:pPr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172AB1">
              <w:rPr>
                <w:rFonts w:asciiTheme="minorHAnsi" w:eastAsia="Calibri" w:hAnsiTheme="minorHAnsi" w:cstheme="minorHAnsi"/>
                <w:lang w:val="es-ES" w:eastAsia="en-US"/>
              </w:rPr>
              <w:t xml:space="preserve">Se realiza un trabajo de equipo para rescatar conclusiones del </w:t>
            </w:r>
            <w:r w:rsidRPr="00172AB1">
              <w:rPr>
                <w:rFonts w:asciiTheme="minorHAnsi" w:eastAsia="Calibri" w:hAnsiTheme="minorHAnsi" w:cstheme="minorHAnsi"/>
                <w:lang w:val="es-ES" w:eastAsia="en-US"/>
              </w:rPr>
              <w:lastRenderedPageBreak/>
              <w:t>tema</w:t>
            </w:r>
          </w:p>
          <w:p w:rsidR="00D97095" w:rsidRPr="00172AB1" w:rsidRDefault="00D97095" w:rsidP="00172AB1">
            <w:pPr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095" w:rsidRPr="00172AB1" w:rsidRDefault="00D97095" w:rsidP="00172AB1">
            <w:pPr>
              <w:rPr>
                <w:rFonts w:asciiTheme="minorHAnsi" w:hAnsiTheme="minorHAnsi" w:cstheme="minorHAnsi"/>
                <w:i/>
                <w:lang w:val="es-ES"/>
              </w:rPr>
            </w:pPr>
          </w:p>
          <w:p w:rsidR="00D97095" w:rsidRPr="00172AB1" w:rsidRDefault="00D97095" w:rsidP="00172AB1">
            <w:pPr>
              <w:rPr>
                <w:rFonts w:asciiTheme="minorHAnsi" w:eastAsia="Calibri" w:hAnsiTheme="minorHAnsi" w:cstheme="minorHAnsi"/>
                <w:noProof/>
                <w:lang w:val="es-ES" w:eastAsia="es-ES"/>
              </w:rPr>
            </w:pPr>
            <w:r w:rsidRPr="00172AB1">
              <w:rPr>
                <w:rFonts w:asciiTheme="minorHAnsi" w:eastAsia="Calibri" w:hAnsiTheme="minorHAnsi" w:cstheme="minorHAnsi"/>
                <w:noProof/>
                <w:lang w:val="es-ES" w:eastAsia="es-ES"/>
              </w:rPr>
              <w:t>Los estudiantes entregan un mapa conceptual y las conclusiones por escrito del trabajo en equipo con los nombres de los integrantes.</w:t>
            </w:r>
          </w:p>
          <w:p w:rsidR="00D97095" w:rsidRPr="00172AB1" w:rsidRDefault="00D97095" w:rsidP="00172AB1">
            <w:pPr>
              <w:rPr>
                <w:rFonts w:asciiTheme="minorHAnsi" w:eastAsia="Calibri" w:hAnsiTheme="minorHAnsi" w:cstheme="minorHAnsi"/>
                <w:b/>
                <w:noProof/>
                <w:lang w:val="es-ES" w:eastAsia="es-ES"/>
              </w:rPr>
            </w:pPr>
          </w:p>
          <w:p w:rsidR="00D97095" w:rsidRPr="00172AB1" w:rsidRDefault="00D97095" w:rsidP="00172AB1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172AB1">
              <w:rPr>
                <w:rFonts w:asciiTheme="minorHAnsi" w:eastAsia="Calibri" w:hAnsiTheme="minorHAnsi" w:cstheme="minorHAnsi"/>
                <w:noProof/>
                <w:lang w:val="es-ES" w:eastAsia="es-ES"/>
              </w:rPr>
              <w:t xml:space="preserve">El docente retoma los productos de aprendizaje y participaciones individuales y en equipo y los relaciona con el propósito dela Unidad de Competencia 1. Hace el cierre con una conclusión del tema, y retoma las actividades realizadas por los estudiantes, para precisar informacion y </w:t>
            </w:r>
            <w:r w:rsidRPr="00172AB1">
              <w:rPr>
                <w:rFonts w:asciiTheme="minorHAnsi" w:eastAsia="Calibri" w:hAnsiTheme="minorHAnsi" w:cstheme="minorHAnsi"/>
                <w:noProof/>
                <w:lang w:val="es-ES" w:eastAsia="es-ES"/>
              </w:rPr>
              <w:lastRenderedPageBreak/>
              <w:t>aclarar dudas</w:t>
            </w:r>
          </w:p>
        </w:tc>
      </w:tr>
      <w:tr w:rsidR="00B05D21" w:rsidRPr="00EC6347" w:rsidTr="00D85D89">
        <w:trPr>
          <w:gridAfter w:val="2"/>
          <w:wAfter w:w="147" w:type="pct"/>
          <w:trHeight w:val="1892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8A1D8A">
            <w:pPr>
              <w:rPr>
                <w:rFonts w:asciiTheme="minorHAnsi" w:hAnsiTheme="minorHAnsi" w:cstheme="minorHAnsi"/>
                <w:lang w:val="es-ES"/>
              </w:rPr>
            </w:pPr>
            <w:r w:rsidRPr="00172AB1">
              <w:rPr>
                <w:rFonts w:asciiTheme="minorHAnsi" w:hAnsiTheme="minorHAnsi" w:cstheme="minorHAnsi"/>
                <w:lang w:val="es-ES"/>
              </w:rPr>
              <w:t>2. Problemas de la filosofía</w:t>
            </w:r>
          </w:p>
          <w:p w:rsidR="00D97095" w:rsidRPr="00172AB1" w:rsidRDefault="00D97095" w:rsidP="008A1D8A">
            <w:pPr>
              <w:rPr>
                <w:rFonts w:asciiTheme="minorHAnsi" w:hAnsiTheme="minorHAnsi" w:cstheme="minorHAnsi"/>
                <w:lang w:val="es-ES"/>
              </w:rPr>
            </w:pPr>
          </w:p>
          <w:p w:rsidR="00D97095" w:rsidRPr="00172AB1" w:rsidRDefault="00D97095" w:rsidP="00041486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172AB1">
              <w:rPr>
                <w:rFonts w:asciiTheme="minorHAnsi" w:hAnsiTheme="minorHAnsi" w:cstheme="minorHAnsi"/>
                <w:lang w:val="es-ES"/>
              </w:rPr>
              <w:t>3 hrs.</w:t>
            </w: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095" w:rsidRPr="00172AB1" w:rsidRDefault="00D97095" w:rsidP="00BA7094">
            <w:pPr>
              <w:jc w:val="both"/>
              <w:rPr>
                <w:rFonts w:asciiTheme="minorHAnsi" w:eastAsia="Calibri" w:hAnsiTheme="minorHAnsi" w:cstheme="minorHAnsi"/>
                <w:lang w:val="es-ES" w:eastAsia="es-ES"/>
              </w:rPr>
            </w:pPr>
            <w:r w:rsidRPr="00172AB1">
              <w:rPr>
                <w:rFonts w:asciiTheme="minorHAnsi" w:eastAsia="Calibri" w:hAnsiTheme="minorHAnsi" w:cstheme="minorHAnsi"/>
                <w:lang w:val="es-ES" w:eastAsia="es-ES"/>
              </w:rPr>
              <w:t>El docente al  iniciar las sesiones debe plantear a los estudiantes  preguntas detonantes que permitan recuperar los conocimientos previos y posteriormente  les solicita que redacten su respuesta para después ser compartida al interior del grupo, para lo cual se les otorgarán 10 minutos.</w:t>
            </w:r>
          </w:p>
          <w:p w:rsidR="00D97095" w:rsidRPr="00172AB1" w:rsidRDefault="00D97095" w:rsidP="00BA7094">
            <w:pPr>
              <w:jc w:val="both"/>
              <w:rPr>
                <w:rFonts w:asciiTheme="minorHAnsi" w:eastAsia="Calibri" w:hAnsiTheme="minorHAnsi" w:cstheme="minorHAnsi"/>
                <w:lang w:val="es-ES" w:eastAsia="es-ES"/>
              </w:rPr>
            </w:pPr>
          </w:p>
          <w:p w:rsidR="00D97095" w:rsidRPr="00172AB1" w:rsidRDefault="00D97095" w:rsidP="00041486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172AB1">
              <w:rPr>
                <w:rFonts w:asciiTheme="minorHAnsi" w:eastAsia="Calibri" w:hAnsiTheme="minorHAnsi" w:cstheme="minorHAnsi"/>
                <w:lang w:val="es-ES" w:eastAsia="es-ES"/>
              </w:rPr>
              <w:t>También se recomienda para el diagnóstico aplicar técnicas como SQA, cuadros de doble entrada, entre otros, para identificar los conocimientos previos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95" w:rsidRPr="00172AB1" w:rsidRDefault="00D97095" w:rsidP="00BA7094">
            <w:pPr>
              <w:jc w:val="both"/>
              <w:rPr>
                <w:rFonts w:asciiTheme="minorHAnsi" w:eastAsia="Calibri" w:hAnsiTheme="minorHAnsi" w:cstheme="minorHAnsi"/>
                <w:lang w:val="es-ES" w:eastAsia="en-US"/>
              </w:rPr>
            </w:pPr>
            <w:r w:rsidRPr="00172AB1">
              <w:rPr>
                <w:rFonts w:asciiTheme="minorHAnsi" w:eastAsia="Calibri" w:hAnsiTheme="minorHAnsi" w:cstheme="minorHAnsi"/>
                <w:lang w:val="es-ES" w:eastAsia="en-US"/>
              </w:rPr>
              <w:t>El docente solicita que los estudiantes de manera individual realicen  lectura con subrayado de ideas centrales  de “Problemas de la Filosofía” (ver y consultar recursos),  una vez realizada se les pide se reúnan en equipo de 3 personas para analizar y discutir la lectura; en plenario presentan sus conclusiones por equipo utilizando papelotes</w:t>
            </w:r>
          </w:p>
          <w:p w:rsidR="00D97095" w:rsidRPr="00172AB1" w:rsidRDefault="00D97095" w:rsidP="00BA7094">
            <w:pPr>
              <w:jc w:val="both"/>
              <w:rPr>
                <w:rFonts w:asciiTheme="minorHAnsi" w:eastAsia="Calibri" w:hAnsiTheme="minorHAnsi" w:cstheme="minorHAnsi"/>
                <w:lang w:val="es-ES" w:eastAsia="en-US"/>
              </w:rPr>
            </w:pPr>
          </w:p>
          <w:p w:rsidR="00D97095" w:rsidRPr="00172AB1" w:rsidRDefault="00D97095" w:rsidP="00BA7094">
            <w:pPr>
              <w:jc w:val="both"/>
              <w:rPr>
                <w:rFonts w:asciiTheme="minorHAnsi" w:eastAsia="Calibri" w:hAnsiTheme="minorHAnsi" w:cstheme="minorHAnsi"/>
                <w:lang w:val="es-ES" w:eastAsia="en-US"/>
              </w:rPr>
            </w:pPr>
          </w:p>
          <w:p w:rsidR="00D97095" w:rsidRPr="00172AB1" w:rsidRDefault="00D97095" w:rsidP="00BA7094">
            <w:pPr>
              <w:jc w:val="both"/>
              <w:rPr>
                <w:rFonts w:asciiTheme="minorHAnsi" w:eastAsia="Calibri" w:hAnsiTheme="minorHAnsi" w:cstheme="minorHAnsi"/>
                <w:lang w:val="es-ES" w:eastAsia="en-US"/>
              </w:rPr>
            </w:pPr>
          </w:p>
          <w:p w:rsidR="00D97095" w:rsidRPr="00172AB1" w:rsidRDefault="00D97095" w:rsidP="00BA7094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172AB1">
              <w:rPr>
                <w:rFonts w:asciiTheme="minorHAnsi" w:eastAsia="Calibri" w:hAnsiTheme="minorHAnsi" w:cstheme="minorHAnsi"/>
                <w:lang w:val="es-ES" w:eastAsia="en-US"/>
              </w:rPr>
              <w:t>El docente diseñara una estrategia para que los estudiantes vinculen el tema con su contexto cotidiano.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095" w:rsidRPr="00172AB1" w:rsidRDefault="00D97095" w:rsidP="008A1D8A">
            <w:pPr>
              <w:jc w:val="both"/>
              <w:rPr>
                <w:rFonts w:asciiTheme="minorHAnsi" w:eastAsia="Calibri" w:hAnsiTheme="minorHAnsi" w:cstheme="minorHAnsi"/>
                <w:noProof/>
                <w:lang w:val="es-ES" w:eastAsia="es-ES"/>
              </w:rPr>
            </w:pPr>
            <w:r w:rsidRPr="00172AB1">
              <w:rPr>
                <w:rFonts w:asciiTheme="minorHAnsi" w:eastAsia="Calibri" w:hAnsiTheme="minorHAnsi" w:cstheme="minorHAnsi"/>
                <w:noProof/>
                <w:lang w:val="es-ES" w:eastAsia="es-ES"/>
              </w:rPr>
              <w:t>El docente solicita un mapa mental de los problemas de la filosofia, al cual deberan anexarle una conclusión del tema.</w:t>
            </w:r>
          </w:p>
          <w:p w:rsidR="00D97095" w:rsidRPr="00172AB1" w:rsidRDefault="00D97095" w:rsidP="008A1D8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D97095" w:rsidRPr="00172AB1" w:rsidRDefault="00D97095" w:rsidP="008A1D8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D97095" w:rsidRPr="00172AB1" w:rsidRDefault="00D97095" w:rsidP="008A1D8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D97095" w:rsidRPr="00172AB1" w:rsidRDefault="00D97095" w:rsidP="008A1D8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D97095" w:rsidRPr="00172AB1" w:rsidRDefault="00D97095" w:rsidP="008A1D8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D97095" w:rsidRPr="00172AB1" w:rsidRDefault="00D97095" w:rsidP="008A1D8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D97095" w:rsidRPr="00172AB1" w:rsidRDefault="00D97095" w:rsidP="008A1D8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D97095" w:rsidRPr="00172AB1" w:rsidRDefault="00D97095" w:rsidP="008A1D8A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172AB1">
              <w:rPr>
                <w:rFonts w:asciiTheme="minorHAnsi" w:hAnsiTheme="minorHAnsi" w:cstheme="minorHAnsi"/>
                <w:lang w:val="es-ES"/>
              </w:rPr>
              <w:t>El producto es libre de acuerdo al criterio del docente</w:t>
            </w:r>
          </w:p>
        </w:tc>
      </w:tr>
      <w:tr w:rsidR="00B05D21" w:rsidRPr="00EC6347" w:rsidTr="00D85D89">
        <w:trPr>
          <w:gridAfter w:val="2"/>
          <w:wAfter w:w="147" w:type="pct"/>
          <w:trHeight w:val="851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BA7094">
            <w:pPr>
              <w:rPr>
                <w:rFonts w:asciiTheme="minorHAnsi" w:hAnsiTheme="minorHAnsi" w:cstheme="minorHAnsi"/>
                <w:lang w:val="es-ES"/>
              </w:rPr>
            </w:pPr>
            <w:r w:rsidRPr="00172AB1">
              <w:rPr>
                <w:rFonts w:asciiTheme="minorHAnsi" w:hAnsiTheme="minorHAnsi" w:cstheme="minorHAnsi"/>
                <w:lang w:val="es-ES"/>
              </w:rPr>
              <w:t>3. Características generales de las corrientes actuales del pensamiento filosófico</w:t>
            </w:r>
          </w:p>
          <w:p w:rsidR="00D97095" w:rsidRPr="00172AB1" w:rsidRDefault="00D97095" w:rsidP="00BA7094">
            <w:pPr>
              <w:rPr>
                <w:rFonts w:asciiTheme="minorHAnsi" w:hAnsiTheme="minorHAnsi" w:cstheme="minorHAnsi"/>
                <w:lang w:val="es-ES"/>
              </w:rPr>
            </w:pPr>
          </w:p>
          <w:p w:rsidR="00D97095" w:rsidRPr="00172AB1" w:rsidRDefault="00D97095" w:rsidP="00BA7094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  <w:r w:rsidRPr="00172AB1">
              <w:rPr>
                <w:rFonts w:asciiTheme="minorHAnsi" w:hAnsiTheme="minorHAnsi" w:cstheme="minorHAnsi"/>
                <w:lang w:val="es-ES"/>
              </w:rPr>
              <w:t xml:space="preserve">3 hrs. </w:t>
            </w: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  <w:p w:rsidR="00D97095" w:rsidRPr="00172AB1" w:rsidRDefault="00D97095" w:rsidP="007B72D8">
            <w:pPr>
              <w:jc w:val="center"/>
              <w:rPr>
                <w:rFonts w:asciiTheme="minorHAnsi" w:hAnsiTheme="minorHAnsi" w:cstheme="minorHAnsi"/>
                <w:b/>
                <w:lang w:val="es-ES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97095" w:rsidRPr="00172AB1" w:rsidRDefault="00D97095" w:rsidP="00D97095">
            <w:pPr>
              <w:jc w:val="both"/>
              <w:rPr>
                <w:rFonts w:asciiTheme="minorHAnsi" w:eastAsia="Calibri" w:hAnsiTheme="minorHAnsi" w:cstheme="minorHAnsi"/>
                <w:lang w:val="es-ES" w:eastAsia="es-ES"/>
              </w:rPr>
            </w:pPr>
            <w:r w:rsidRPr="00172AB1">
              <w:rPr>
                <w:rFonts w:asciiTheme="minorHAnsi" w:eastAsia="Calibri" w:hAnsiTheme="minorHAnsi" w:cstheme="minorHAnsi"/>
                <w:lang w:val="es-ES" w:eastAsia="es-ES"/>
              </w:rPr>
              <w:lastRenderedPageBreak/>
              <w:t>El docente al  iniciar las sesiones debe plantear a los estudiantes  preguntas detonantes que permitan recuperar los conocimientos previos y posteriormente  les solicita que redacten su respuesta para después ser compartida al interior del grupo, para lo cual se les otorgarán 10 minutos.</w:t>
            </w:r>
          </w:p>
          <w:p w:rsidR="00D97095" w:rsidRPr="00172AB1" w:rsidRDefault="00D97095" w:rsidP="00041486">
            <w:pPr>
              <w:rPr>
                <w:rFonts w:asciiTheme="minorHAnsi" w:hAnsiTheme="minorHAnsi" w:cstheme="minorHAnsi"/>
                <w:b/>
                <w:lang w:val="es-ES"/>
              </w:rPr>
            </w:pPr>
            <w:r w:rsidRPr="00172AB1">
              <w:rPr>
                <w:rFonts w:asciiTheme="minorHAnsi" w:eastAsia="Calibri" w:hAnsiTheme="minorHAnsi" w:cstheme="minorHAnsi"/>
                <w:lang w:val="es-ES" w:eastAsia="es-ES"/>
              </w:rPr>
              <w:lastRenderedPageBreak/>
              <w:t>También se recomienda para el diagnóstico aplicar técnicas como SQA, cuadros de doble entrada, entre otros, para identificar los conocimientos previos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97095" w:rsidRPr="00172AB1" w:rsidRDefault="00D97095" w:rsidP="00BA7094">
            <w:pPr>
              <w:tabs>
                <w:tab w:val="left" w:pos="2008"/>
              </w:tabs>
              <w:rPr>
                <w:rFonts w:asciiTheme="minorHAnsi" w:hAnsiTheme="minorHAnsi" w:cstheme="minorHAnsi"/>
                <w:lang w:val="es-ES"/>
              </w:rPr>
            </w:pPr>
            <w:r w:rsidRPr="00172AB1">
              <w:rPr>
                <w:rFonts w:asciiTheme="minorHAnsi" w:hAnsiTheme="minorHAnsi" w:cstheme="minorHAnsi"/>
                <w:lang w:val="es-ES"/>
              </w:rPr>
              <w:lastRenderedPageBreak/>
              <w:t>Los estudiantes hacen una lectura del tema con subrayado de ideas centrales en equipo de 3 integrantes deben elaborar una presentación en PowerPoint; cada equipo preparará la presentación de una corriente actual del pensamiento filosófico.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97095" w:rsidRPr="00172AB1" w:rsidRDefault="00D97095" w:rsidP="00D85D89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172AB1">
              <w:rPr>
                <w:rFonts w:asciiTheme="minorHAnsi" w:hAnsiTheme="minorHAnsi" w:cstheme="minorHAnsi"/>
                <w:lang w:val="es-ES"/>
              </w:rPr>
              <w:t>Se realiza un cuadro de doble entrada de las corrientes, el docente establece los elementos de identificación del cuadro</w:t>
            </w:r>
          </w:p>
        </w:tc>
      </w:tr>
      <w:tr w:rsidR="00B05D21" w:rsidRPr="00EC6347" w:rsidTr="00D85D89">
        <w:trPr>
          <w:gridAfter w:val="2"/>
          <w:wAfter w:w="147" w:type="pct"/>
          <w:trHeight w:val="226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095" w:rsidRDefault="00D97095" w:rsidP="00007D97">
            <w:pPr>
              <w:rPr>
                <w:rFonts w:asciiTheme="minorHAnsi" w:hAnsiTheme="minorHAnsi" w:cstheme="minorHAnsi"/>
              </w:rPr>
            </w:pPr>
            <w:r w:rsidRPr="002262AA">
              <w:rPr>
                <w:rFonts w:asciiTheme="minorHAnsi" w:hAnsiTheme="minorHAnsi" w:cstheme="minorHAnsi"/>
                <w:b/>
              </w:rPr>
              <w:lastRenderedPageBreak/>
              <w:t>UNIDAD</w:t>
            </w:r>
            <w:r>
              <w:rPr>
                <w:rFonts w:asciiTheme="minorHAnsi" w:hAnsiTheme="minorHAnsi" w:cstheme="minorHAnsi"/>
              </w:rPr>
              <w:t xml:space="preserve"> DE COMPETENCIA 2</w:t>
            </w:r>
          </w:p>
          <w:p w:rsidR="00D97095" w:rsidRDefault="00D97095" w:rsidP="00007D97">
            <w:pPr>
              <w:rPr>
                <w:rFonts w:asciiTheme="minorHAnsi" w:hAnsiTheme="minorHAnsi" w:cstheme="minorHAnsi"/>
              </w:rPr>
            </w:pPr>
          </w:p>
          <w:p w:rsidR="00D97095" w:rsidRPr="009371AC" w:rsidRDefault="00D97095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hombre como problema filosófico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97095" w:rsidRDefault="00D97095" w:rsidP="00007D97">
            <w:pPr>
              <w:rPr>
                <w:rFonts w:asciiTheme="minorHAnsi" w:hAnsiTheme="minorHAnsi" w:cstheme="minorHAnsi"/>
              </w:rPr>
            </w:pPr>
          </w:p>
          <w:p w:rsidR="00D97095" w:rsidRDefault="00D97095" w:rsidP="00007D97">
            <w:pPr>
              <w:rPr>
                <w:rFonts w:asciiTheme="minorHAnsi" w:hAnsiTheme="minorHAnsi" w:cstheme="minorHAnsi"/>
              </w:rPr>
            </w:pPr>
          </w:p>
          <w:p w:rsidR="00D97095" w:rsidRPr="009371AC" w:rsidRDefault="00D97095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Introducción al tema y breve comentario del proceso de</w:t>
            </w:r>
            <w:r w:rsidR="00041486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>evolución del concepto de hombre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095" w:rsidRDefault="00D97095" w:rsidP="00007D97">
            <w:pPr>
              <w:rPr>
                <w:rFonts w:asciiTheme="minorHAnsi" w:hAnsiTheme="minorHAnsi" w:cstheme="minorHAnsi"/>
              </w:rPr>
            </w:pPr>
          </w:p>
          <w:p w:rsidR="00D97095" w:rsidRDefault="00D97095" w:rsidP="00007D97">
            <w:pPr>
              <w:rPr>
                <w:rFonts w:asciiTheme="minorHAnsi" w:hAnsiTheme="minorHAnsi" w:cstheme="minorHAnsi"/>
              </w:rPr>
            </w:pPr>
          </w:p>
          <w:p w:rsidR="00D97095" w:rsidRPr="009371AC" w:rsidRDefault="00D97095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Los alumnos escribirán la definición que tienen del concepto de hombre, mencionarán y argumentarán sus características, cualidades y limitaciones  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97095" w:rsidRDefault="00D97095" w:rsidP="00007D97">
            <w:pPr>
              <w:rPr>
                <w:rFonts w:asciiTheme="minorHAnsi" w:hAnsiTheme="minorHAnsi" w:cstheme="minorHAnsi"/>
              </w:rPr>
            </w:pPr>
          </w:p>
          <w:p w:rsidR="00D97095" w:rsidRDefault="00D97095" w:rsidP="00007D97">
            <w:pPr>
              <w:rPr>
                <w:rFonts w:asciiTheme="minorHAnsi" w:hAnsiTheme="minorHAnsi" w:cstheme="minorHAnsi"/>
              </w:rPr>
            </w:pPr>
          </w:p>
          <w:p w:rsidR="00D97095" w:rsidRPr="009371AC" w:rsidRDefault="00D97095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Bajo las indicaciones del profesor se reunirán en equipos de trabajo y realizarán una comparación del  concepto de hombre, las que se expondrán y discutirán en el salón de clase.</w:t>
            </w:r>
          </w:p>
        </w:tc>
      </w:tr>
      <w:tr w:rsidR="00B05D21" w:rsidRPr="00EC6347" w:rsidTr="00D85D89">
        <w:trPr>
          <w:gridAfter w:val="2"/>
          <w:wAfter w:w="147" w:type="pct"/>
          <w:trHeight w:val="2260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F14" w:rsidRDefault="00D77F14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concepto de hombre en la antigüedad y en el Medievo</w:t>
            </w:r>
          </w:p>
          <w:p w:rsidR="00041486" w:rsidRDefault="00041486" w:rsidP="00007D97">
            <w:pPr>
              <w:rPr>
                <w:rFonts w:asciiTheme="minorHAnsi" w:hAnsiTheme="minorHAnsi" w:cstheme="minorHAnsi"/>
              </w:rPr>
            </w:pPr>
          </w:p>
          <w:p w:rsidR="00041486" w:rsidRPr="009371AC" w:rsidRDefault="00041486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6 hrs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</w:tcBorders>
            <w:shd w:val="clear" w:color="auto" w:fill="auto"/>
          </w:tcPr>
          <w:p w:rsidR="00D77F14" w:rsidRPr="009371AC" w:rsidRDefault="00D77F14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Investigar el concepto de hombre de las culturas griega, romana y hebrea.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7F14" w:rsidRPr="009371AC" w:rsidRDefault="00D77F14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Se hará una presentación en power point donde den a conocer la visión del concepto de hombre que se tenía, su fundamentación, características, limitaciones y circunstancias sociales y culturales que contextualizó a las culturas antigua y medieval. 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77F14" w:rsidRPr="009371AC" w:rsidRDefault="00D77F14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Bajo las indicaciones del profesor se reunirán en equipos de trabajo y realizarán una comparación de los conceptos vistos de cada cultura, mencionando las semejanzas y diferencias de cada cultura, mismas que se expondrán y discutirán en el salón de clase.</w:t>
            </w:r>
          </w:p>
        </w:tc>
      </w:tr>
      <w:tr w:rsidR="00B05D21" w:rsidRPr="00EC6347" w:rsidTr="00D85D89">
        <w:trPr>
          <w:gridAfter w:val="2"/>
          <w:wAfter w:w="147" w:type="pct"/>
          <w:trHeight w:val="2247"/>
        </w:trPr>
        <w:tc>
          <w:tcPr>
            <w:tcW w:w="1180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DA3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concepto de hombre en la modernidad y postmodernidad</w:t>
            </w:r>
          </w:p>
          <w:p w:rsidR="00041486" w:rsidRDefault="00041486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 hrs </w:t>
            </w:r>
          </w:p>
        </w:tc>
        <w:tc>
          <w:tcPr>
            <w:tcW w:w="1126" w:type="pct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D1DA3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Investigar el concepto de hombre de la cultura moderna y posmoderna.</w:t>
            </w:r>
          </w:p>
        </w:tc>
        <w:tc>
          <w:tcPr>
            <w:tcW w:w="1152" w:type="pct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A3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Se hará una presentación en power point donde den a conocer la visión del concepto de hombre que se tenía, su fundamentación, características, limitaciones y circunstancias sociales y culturales que contextualizó a la cultura moderna y posmoderna</w:t>
            </w:r>
          </w:p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9D1DA3" w:rsidRPr="002262AA" w:rsidRDefault="009D1DA3" w:rsidP="002262AA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Bajo las indicaciones del profesor se reunirán en equipos de trabajo y realizarán una comparación de los conceptos vistos de cada cultura, mencionando las semejanzas y diferencias de cada cultura, mismas que se expondrán y discutirán en el salón de clase.</w:t>
            </w:r>
          </w:p>
        </w:tc>
      </w:tr>
      <w:tr w:rsidR="00B05D21" w:rsidRPr="00EC6347" w:rsidTr="00D85D89">
        <w:trPr>
          <w:gridAfter w:val="2"/>
          <w:wAfter w:w="147" w:type="pct"/>
          <w:trHeight w:val="555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DA3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Actividad Integradora</w:t>
            </w:r>
          </w:p>
          <w:p w:rsidR="00041486" w:rsidRPr="009371AC" w:rsidRDefault="00041486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 3 hrs 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DA3" w:rsidRPr="009371AC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Los alumnos analizarán que los conceptos de hombre son distintos y las diferencias obedecen al contexto cultural determinado por el hombre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A3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Investigarán la relación que existe entre el hombre y su proceso de evolución cultural.</w:t>
            </w:r>
          </w:p>
          <w:p w:rsidR="009D1DA3" w:rsidRPr="009371AC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Investigación que entregarán al profesor 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262AA" w:rsidRPr="0029698A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En forma de lluvia de ideas se determinará en grupo cuales deberían ser las características más importantes que no pueden faltar en la personalidad de un hombre o de una mujer </w:t>
            </w:r>
          </w:p>
        </w:tc>
      </w:tr>
      <w:tr w:rsidR="00B05D21" w:rsidRPr="00EC6347" w:rsidTr="00D85D89">
        <w:trPr>
          <w:gridAfter w:val="2"/>
          <w:wAfter w:w="147" w:type="pct"/>
          <w:trHeight w:val="266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DA3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Hombre y cultura</w:t>
            </w:r>
          </w:p>
          <w:p w:rsidR="00041486" w:rsidRPr="009371AC" w:rsidRDefault="00041486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 hrs 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DA3" w:rsidRPr="009371AC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profesor hará una introducción de cómo ha evolucionando el concepto de cultura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A3" w:rsidRPr="009371AC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Los alumnos escribirán la idea que tienen del concepto de cultura y cuál ha sido el origen de su formación cultural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DA3" w:rsidRPr="009371AC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Mediado por el profesor en pleno los alumnos investigarán el significado del término y definirán el concepto de  hombre en términos culturales</w:t>
            </w:r>
          </w:p>
        </w:tc>
      </w:tr>
      <w:tr w:rsidR="00B05D21" w:rsidRPr="00EC6347" w:rsidTr="00D85D89">
        <w:trPr>
          <w:gridAfter w:val="2"/>
          <w:wAfter w:w="147" w:type="pct"/>
          <w:trHeight w:val="311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DA3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Diferentes Culturas</w:t>
            </w:r>
          </w:p>
          <w:p w:rsidR="00041486" w:rsidRPr="009371AC" w:rsidRDefault="00041486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hrs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D1DA3" w:rsidRPr="009371AC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Los alumnos en equipos investigarán ¿Cuáles son las culturas de mayor importancia en el trayecto de la humanidad? ¿Qué influencia han tenido en la actualidad?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1DA3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Desarrollo</w:t>
            </w:r>
          </w:p>
          <w:p w:rsidR="009D1DA3" w:rsidRPr="009371AC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Igualmente en equipos realizarán un cuadro sinóptico en el que destaquen la región, época de auge, pensamiento y rasgos positivos y negativos de las culturas que se investigaron 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D1DA3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Cierre</w:t>
            </w:r>
          </w:p>
          <w:p w:rsidR="009D1DA3" w:rsidRPr="009371AC" w:rsidRDefault="009D1DA3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plenaria y bajo las indicaciones del profesor se presentaran y discutirán los trabajos</w:t>
            </w:r>
          </w:p>
        </w:tc>
      </w:tr>
      <w:tr w:rsidR="00D85D89" w:rsidRPr="00EC6347" w:rsidTr="00D85D89">
        <w:trPr>
          <w:gridAfter w:val="2"/>
          <w:wAfter w:w="147" w:type="pct"/>
          <w:trHeight w:val="1952"/>
        </w:trPr>
        <w:tc>
          <w:tcPr>
            <w:tcW w:w="1180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Cultura y Socialización</w:t>
            </w:r>
          </w:p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hrs</w:t>
            </w:r>
          </w:p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Globalización y entornos culturales (multiculturalidad)</w:t>
            </w:r>
          </w:p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</w:p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3 hrs </w:t>
            </w:r>
          </w:p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</w:p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</w:p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</w:p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</w:p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6" w:type="pct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profesor iniciará el tema con una pequeña introducción acerca de la relación entre cultura y socialización</w:t>
            </w:r>
          </w:p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Inicio</w:t>
            </w:r>
          </w:p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profesor iniciará el tema con una pequeña introducción acerca de las consecuencias culturales (multiculturalidad) que conlleva el proceso de globalización</w:t>
            </w:r>
          </w:p>
        </w:tc>
        <w:tc>
          <w:tcPr>
            <w:tcW w:w="1152" w:type="pct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Los alumnos investigarán la relación que existe entre la cultura y el proceso de socialización y sus consecuencias en la vida social</w:t>
            </w:r>
          </w:p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Los alumnos investigarán los efectos que en el espacio cultural ha tenido la globalización y cuales han sido las consecuencias en la vida social (asimilación)</w:t>
            </w:r>
          </w:p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</w:p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pct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Investigarán y presentarán en power point las distintas culturas urbanas sus características, valores, pensamientos, costumbres y tradiciones que comparten.</w:t>
            </w:r>
          </w:p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Analicen los rasgos positivos y negativos de cada subcultura</w:t>
            </w:r>
          </w:p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En plenaria y bajo las indicaciones del profesor se realizará un cuadro de doble entrada señalando las ventajas y desventajas culturales de la globalización, trabajo que entregarán al profesor al término de la clase</w:t>
            </w:r>
          </w:p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</w:p>
        </w:tc>
      </w:tr>
      <w:tr w:rsidR="00D85D89" w:rsidRPr="00EC6347" w:rsidTr="00D85D89">
        <w:trPr>
          <w:gridAfter w:val="1"/>
          <w:wAfter w:w="16" w:type="pct"/>
          <w:trHeight w:val="2268"/>
        </w:trPr>
        <w:tc>
          <w:tcPr>
            <w:tcW w:w="1180" w:type="pct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26" w:type="pct"/>
            <w:gridSpan w:val="3"/>
            <w:vMerge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52" w:type="pct"/>
            <w:gridSpan w:val="5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95" w:type="pct"/>
            <w:gridSpan w:val="3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31" w:type="pct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  <w:p w:rsidR="00D85D89" w:rsidRPr="002262AA" w:rsidRDefault="00D85D89" w:rsidP="002262AA">
            <w:pPr>
              <w:rPr>
                <w:rFonts w:asciiTheme="minorHAnsi" w:hAnsiTheme="minorHAnsi" w:cstheme="minorHAnsi"/>
              </w:rPr>
            </w:pPr>
          </w:p>
        </w:tc>
      </w:tr>
      <w:tr w:rsidR="00B05D21" w:rsidRPr="00EC6347" w:rsidTr="00D85D89">
        <w:trPr>
          <w:gridAfter w:val="1"/>
          <w:wAfter w:w="16" w:type="pct"/>
          <w:trHeight w:val="1799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41486" w:rsidRDefault="00041486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Interculturalidad</w:t>
            </w:r>
          </w:p>
          <w:p w:rsidR="00041486" w:rsidRDefault="00041486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hrs.</w:t>
            </w:r>
          </w:p>
        </w:tc>
        <w:tc>
          <w:tcPr>
            <w:tcW w:w="112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41486" w:rsidRPr="00D85D89" w:rsidRDefault="00041486" w:rsidP="00D85D89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profesor preguntará en clase si es lo mismo multiculturalidad que interculturalidad se anotará en el pintarron las características más importantes de cada una de ellas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86" w:rsidRDefault="00041486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Los alumnos investigaran el concepto de interculturalidad y resaltaran los beneficios de esta y sus diferencias con la multiculturalidad</w:t>
            </w:r>
          </w:p>
        </w:tc>
        <w:tc>
          <w:tcPr>
            <w:tcW w:w="1395" w:type="pct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1486" w:rsidRDefault="00041486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Los alumnos en plenaria  enlistaran los ejes fundamentales que se deben desarrollar para conseguir la integración social</w:t>
            </w:r>
          </w:p>
        </w:tc>
        <w:tc>
          <w:tcPr>
            <w:tcW w:w="13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41486" w:rsidRDefault="00041486" w:rsidP="00007D97">
            <w:pPr>
              <w:rPr>
                <w:rFonts w:asciiTheme="minorHAnsi" w:hAnsiTheme="minorHAnsi" w:cstheme="minorHAnsi"/>
              </w:rPr>
            </w:pPr>
          </w:p>
        </w:tc>
      </w:tr>
      <w:tr w:rsidR="00D85D89" w:rsidRPr="00EC6347" w:rsidTr="00D85D89">
        <w:trPr>
          <w:gridAfter w:val="1"/>
          <w:wAfter w:w="16" w:type="pct"/>
          <w:trHeight w:val="1947"/>
        </w:trPr>
        <w:tc>
          <w:tcPr>
            <w:tcW w:w="1180" w:type="pct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D89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Fundamentos de la idiosincrasia como individuo</w:t>
            </w:r>
          </w:p>
          <w:p w:rsidR="00D85D89" w:rsidRDefault="00D85D89" w:rsidP="00041486">
            <w:pPr>
              <w:rPr>
                <w:rFonts w:asciiTheme="minorHAnsi" w:hAnsiTheme="minorHAnsi" w:cstheme="minorHAnsi"/>
              </w:rPr>
            </w:pPr>
          </w:p>
          <w:p w:rsidR="00D85D89" w:rsidRPr="00041486" w:rsidRDefault="00D85D89" w:rsidP="00041486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 hrs</w:t>
            </w:r>
          </w:p>
        </w:tc>
        <w:tc>
          <w:tcPr>
            <w:tcW w:w="1126" w:type="pct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El profesor hará una presentación de ¿qué es la idiosincrasia y como esta es resultado del mestizaje.</w:t>
            </w:r>
          </w:p>
        </w:tc>
        <w:tc>
          <w:tcPr>
            <w:tcW w:w="1152" w:type="pct"/>
            <w:gridSpan w:val="5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Los alumnos investigarán las características culturales de lo propiamente mexicano y el origen de los fundamentos de la idiosincrasia </w:t>
            </w:r>
          </w:p>
        </w:tc>
        <w:tc>
          <w:tcPr>
            <w:tcW w:w="139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Los alumnos harán una presentación en power point de las características sociales y  culturales resaltando valores, pensamientos, costumbres y tradiciones que son parte de nuestra identidad cultural y que compartimos como mexicanos </w:t>
            </w:r>
          </w:p>
        </w:tc>
        <w:tc>
          <w:tcPr>
            <w:tcW w:w="134" w:type="pct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D85D89" w:rsidRPr="009371AC" w:rsidRDefault="00D85D89" w:rsidP="00007D97">
            <w:pPr>
              <w:rPr>
                <w:rFonts w:asciiTheme="minorHAnsi" w:hAnsiTheme="minorHAnsi" w:cstheme="minorHAnsi"/>
              </w:rPr>
            </w:pPr>
          </w:p>
        </w:tc>
      </w:tr>
      <w:tr w:rsidR="00D85D89" w:rsidRPr="00EC6347" w:rsidTr="006E66D1">
        <w:trPr>
          <w:gridAfter w:val="4"/>
          <w:wAfter w:w="157" w:type="pct"/>
          <w:trHeight w:val="2977"/>
        </w:trPr>
        <w:tc>
          <w:tcPr>
            <w:tcW w:w="1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5D89" w:rsidRPr="007353AE" w:rsidRDefault="00D85D89" w:rsidP="007B72D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 xml:space="preserve">UNIDAD DE COMPETENCIA 3 </w:t>
            </w:r>
          </w:p>
          <w:p w:rsidR="00D85D89" w:rsidRPr="007353AE" w:rsidRDefault="00D85D89" w:rsidP="007B72D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85D89" w:rsidRPr="007353AE" w:rsidRDefault="00D85D89" w:rsidP="00BD0E19">
            <w:pPr>
              <w:pStyle w:val="Prrafodelista"/>
              <w:numPr>
                <w:ilvl w:val="0"/>
                <w:numId w:val="31"/>
              </w:numPr>
              <w:ind w:left="284" w:hanging="284"/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La narrativa en la construcción de identidad</w:t>
            </w:r>
          </w:p>
          <w:p w:rsidR="00D85D89" w:rsidRPr="007353AE" w:rsidRDefault="00D85D89" w:rsidP="007B72D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( 6 horas)</w:t>
            </w:r>
          </w:p>
          <w:p w:rsidR="00D85D89" w:rsidRPr="007353AE" w:rsidRDefault="00D85D89" w:rsidP="007B72D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85D89" w:rsidRPr="007353AE" w:rsidRDefault="00D85D89" w:rsidP="007B72D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85D89" w:rsidRPr="007353AE" w:rsidRDefault="00D85D89" w:rsidP="007B72D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85D89" w:rsidRDefault="00D85D89" w:rsidP="007B72D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85D89" w:rsidRDefault="00D85D89" w:rsidP="007B72D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D85D89" w:rsidRPr="007353AE" w:rsidRDefault="00D85D89" w:rsidP="00DC7E65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126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5D89" w:rsidRPr="007353AE" w:rsidRDefault="00D85D89" w:rsidP="008B022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D85D89" w:rsidRPr="007353AE" w:rsidRDefault="00D85D89" w:rsidP="008B022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D85D89" w:rsidRPr="007353AE" w:rsidRDefault="00D85D89" w:rsidP="008B022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D85D89" w:rsidRPr="007353AE" w:rsidRDefault="00D85D89" w:rsidP="008B022A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Preguntas detonadoras respecto de la construcción de identidad</w:t>
            </w:r>
          </w:p>
          <w:p w:rsidR="00D85D89" w:rsidRPr="007353AE" w:rsidRDefault="00D85D89" w:rsidP="008B022A">
            <w:pPr>
              <w:jc w:val="both"/>
              <w:rPr>
                <w:rFonts w:asciiTheme="minorHAnsi" w:hAnsiTheme="minorHAnsi" w:cstheme="minorHAnsi"/>
                <w:lang w:val="es-ES"/>
              </w:rPr>
            </w:pPr>
          </w:p>
          <w:p w:rsidR="00D85D89" w:rsidRPr="007353AE" w:rsidRDefault="00D85D89" w:rsidP="008B022A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Lluvia de Ideas respecto la concepción de identidad de Giménez</w:t>
            </w:r>
          </w:p>
          <w:p w:rsidR="00D85D89" w:rsidRPr="007353AE" w:rsidRDefault="00D85D89" w:rsidP="008B022A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Reporte de lectura sobre la formación de la identidad.</w:t>
            </w:r>
          </w:p>
          <w:p w:rsidR="00D85D89" w:rsidRPr="007353AE" w:rsidRDefault="00D85D89" w:rsidP="00041486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Técnica Q.S.A.</w:t>
            </w:r>
          </w:p>
        </w:tc>
        <w:tc>
          <w:tcPr>
            <w:tcW w:w="1152" w:type="pct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89" w:rsidRPr="007353AE" w:rsidRDefault="00D85D89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D85D89" w:rsidRPr="007353AE" w:rsidRDefault="00D85D89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D85D89" w:rsidRPr="007353AE" w:rsidRDefault="00D85D89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D85D89" w:rsidRPr="007353AE" w:rsidRDefault="00D85D89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7353AE">
              <w:rPr>
                <w:rFonts w:asciiTheme="minorHAnsi" w:hAnsiTheme="minorHAnsi" w:cstheme="minorHAnsi"/>
                <w:i/>
                <w:lang w:val="es-ES"/>
              </w:rPr>
              <w:t>A partir de las preguntas sobre la técnica y las observaciones de los equipos, el profesor aclarara dudad y ampliara puntos de vista.</w:t>
            </w:r>
          </w:p>
          <w:p w:rsidR="00D85D89" w:rsidRPr="007353AE" w:rsidRDefault="00D85D89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7353AE">
              <w:rPr>
                <w:rFonts w:asciiTheme="minorHAnsi" w:hAnsiTheme="minorHAnsi" w:cstheme="minorHAnsi"/>
                <w:i/>
                <w:lang w:val="es-ES"/>
              </w:rPr>
              <w:t>El alumno enriquecerá sus reportes y elaborara conclusiones en torno a la formación y construcción de la identidad.</w:t>
            </w:r>
          </w:p>
          <w:p w:rsidR="00D85D89" w:rsidRPr="007353AE" w:rsidRDefault="00D85D89" w:rsidP="00DC7E65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7353AE">
              <w:rPr>
                <w:rFonts w:asciiTheme="minorHAnsi" w:hAnsiTheme="minorHAnsi" w:cstheme="minorHAnsi"/>
                <w:i/>
                <w:lang w:val="es-ES"/>
              </w:rPr>
              <w:t>Lluvia de ideas</w:t>
            </w:r>
          </w:p>
        </w:tc>
        <w:tc>
          <w:tcPr>
            <w:tcW w:w="1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5D89" w:rsidRPr="007353AE" w:rsidRDefault="00D85D89" w:rsidP="0057090A">
            <w:pPr>
              <w:rPr>
                <w:rFonts w:asciiTheme="minorHAnsi" w:hAnsiTheme="minorHAnsi" w:cstheme="minorHAnsi"/>
                <w:lang w:val="es-ES"/>
              </w:rPr>
            </w:pPr>
          </w:p>
        </w:tc>
      </w:tr>
      <w:tr w:rsidR="006E66D1" w:rsidRPr="00EC6347" w:rsidTr="006E66D1">
        <w:trPr>
          <w:gridAfter w:val="4"/>
          <w:wAfter w:w="157" w:type="pct"/>
          <w:trHeight w:val="850"/>
        </w:trPr>
        <w:tc>
          <w:tcPr>
            <w:tcW w:w="1180" w:type="pct"/>
            <w:tcBorders>
              <w:top w:val="nil"/>
              <w:left w:val="single" w:sz="4" w:space="0" w:color="auto"/>
            </w:tcBorders>
            <w:shd w:val="clear" w:color="auto" w:fill="auto"/>
          </w:tcPr>
          <w:p w:rsidR="006E66D1" w:rsidRPr="00850B7A" w:rsidRDefault="006E66D1" w:rsidP="00850B7A">
            <w:pPr>
              <w:pStyle w:val="Prrafodelista"/>
              <w:numPr>
                <w:ilvl w:val="0"/>
                <w:numId w:val="31"/>
              </w:numPr>
              <w:rPr>
                <w:rFonts w:asciiTheme="minorHAnsi" w:hAnsiTheme="minorHAnsi" w:cstheme="minorHAnsi"/>
                <w:lang w:val="es-ES"/>
              </w:rPr>
            </w:pPr>
            <w:r w:rsidRPr="00850B7A">
              <w:rPr>
                <w:rFonts w:asciiTheme="minorHAnsi" w:hAnsiTheme="minorHAnsi" w:cstheme="minorHAnsi"/>
                <w:lang w:val="es-ES"/>
              </w:rPr>
              <w:t>Problemas de la conformación de identidad</w:t>
            </w:r>
          </w:p>
          <w:p w:rsidR="006E66D1" w:rsidRPr="007353AE" w:rsidRDefault="006E66D1" w:rsidP="006A45B5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(12 horas)</w:t>
            </w:r>
          </w:p>
          <w:p w:rsidR="006E66D1" w:rsidRPr="007353AE" w:rsidRDefault="006E66D1" w:rsidP="007B72D8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pStyle w:val="Prrafodelista"/>
              <w:numPr>
                <w:ilvl w:val="0"/>
                <w:numId w:val="39"/>
              </w:num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 xml:space="preserve">Sentido de </w:t>
            </w:r>
          </w:p>
          <w:p w:rsidR="006E66D1" w:rsidRPr="007353AE" w:rsidRDefault="006E66D1" w:rsidP="00FC0DFB">
            <w:pPr>
              <w:ind w:left="360"/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 xml:space="preserve">Vida </w:t>
            </w:r>
          </w:p>
          <w:p w:rsidR="006E66D1" w:rsidRPr="007353AE" w:rsidRDefault="006E66D1" w:rsidP="00FC0DFB">
            <w:pPr>
              <w:ind w:left="360"/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ind w:left="360"/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ind w:left="360"/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7353AE">
            <w:pPr>
              <w:pStyle w:val="Prrafodelista"/>
              <w:numPr>
                <w:ilvl w:val="0"/>
                <w:numId w:val="39"/>
              </w:num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 xml:space="preserve"> muerte y </w:t>
            </w:r>
          </w:p>
          <w:p w:rsidR="006E66D1" w:rsidRPr="007353AE" w:rsidRDefault="006E66D1" w:rsidP="00FC0DFB">
            <w:pPr>
              <w:ind w:left="360"/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trascendencia</w:t>
            </w:r>
          </w:p>
          <w:p w:rsidR="006E66D1" w:rsidRPr="007353AE" w:rsidRDefault="006E66D1" w:rsidP="00FC0DFB">
            <w:pPr>
              <w:ind w:left="360"/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ind w:left="360"/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ind w:left="360"/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850B7A">
            <w:pPr>
              <w:ind w:left="360"/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850B7A">
            <w:pPr>
              <w:ind w:left="360"/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850B7A">
            <w:pPr>
              <w:ind w:left="360"/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850B7A">
            <w:pPr>
              <w:ind w:left="360"/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FC0DFB">
            <w:pPr>
              <w:ind w:left="360"/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ind w:left="360"/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ind w:left="360"/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c.-Equidad de genero</w:t>
            </w:r>
          </w:p>
          <w:p w:rsidR="006E66D1" w:rsidRPr="007353AE" w:rsidRDefault="006E66D1" w:rsidP="00DC7E65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DC7E65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DC7E65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DC7E65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DC7E65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DC7E65">
            <w:p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d.-</w:t>
            </w:r>
          </w:p>
          <w:p w:rsidR="006E66D1" w:rsidRPr="007353AE" w:rsidRDefault="006E66D1" w:rsidP="00DC7E65">
            <w:p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 xml:space="preserve">Derechos humanos    </w:t>
            </w:r>
          </w:p>
        </w:tc>
        <w:tc>
          <w:tcPr>
            <w:tcW w:w="1126" w:type="pct"/>
            <w:gridSpan w:val="3"/>
            <w:tcBorders>
              <w:top w:val="nil"/>
            </w:tcBorders>
            <w:shd w:val="clear" w:color="auto" w:fill="auto"/>
          </w:tcPr>
          <w:p w:rsidR="006E66D1" w:rsidRPr="007353AE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 xml:space="preserve">Exposición de equipos con trabajo colaborativo, planteando diversos dilemas </w:t>
            </w:r>
            <w:r w:rsidRPr="007353AE">
              <w:rPr>
                <w:rFonts w:asciiTheme="minorHAnsi" w:hAnsiTheme="minorHAnsi" w:cstheme="minorHAnsi"/>
                <w:lang w:val="es-ES"/>
              </w:rPr>
              <w:lastRenderedPageBreak/>
              <w:t>acerca del sentido de vida. Conceptos de vida, muerte y  trascendencia en diferentes épocas.</w:t>
            </w:r>
          </w:p>
          <w:p w:rsidR="006E66D1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Dinámicas de preguntas y respuestas, resumen, lecturas complementarias, investigación por equipo. Vida, muerte y trascendencia desde mitos hasta realidades.</w:t>
            </w:r>
          </w:p>
          <w:p w:rsidR="006E66D1" w:rsidRPr="007353AE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Lluvia de Ideas sobre “Equidad de género”</w:t>
            </w:r>
          </w:p>
          <w:p w:rsidR="006E66D1" w:rsidRPr="007353AE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Lecturas sobre el tema</w:t>
            </w:r>
          </w:p>
          <w:p w:rsidR="006E66D1" w:rsidRPr="007353AE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FC0DFB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850B7A">
            <w:pPr>
              <w:ind w:firstLine="708"/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850B7A">
            <w:pPr>
              <w:ind w:firstLine="708"/>
              <w:rPr>
                <w:rFonts w:asciiTheme="minorHAnsi" w:hAnsiTheme="minorHAnsi" w:cstheme="minorHAnsi"/>
                <w:lang w:val="es-ES"/>
              </w:rPr>
            </w:pPr>
          </w:p>
          <w:p w:rsidR="006E66D1" w:rsidRPr="00041486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Lecturas afines sobre que son los derechos humanos, como se clasifican, su evolución , demandas, etc. Con el fin de que entiendan problemáticas que se suelen presentar.</w:t>
            </w:r>
          </w:p>
        </w:tc>
        <w:tc>
          <w:tcPr>
            <w:tcW w:w="1152" w:type="pct"/>
            <w:gridSpan w:val="5"/>
            <w:tcBorders>
              <w:top w:val="nil"/>
              <w:right w:val="single" w:sz="4" w:space="0" w:color="auto"/>
            </w:tcBorders>
            <w:shd w:val="clear" w:color="auto" w:fill="auto"/>
          </w:tcPr>
          <w:p w:rsidR="006E66D1" w:rsidRPr="007353AE" w:rsidRDefault="006E66D1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Pr="007353AE" w:rsidRDefault="006E66D1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Pr="007353AE" w:rsidRDefault="006E66D1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Pr="007353AE" w:rsidRDefault="006E66D1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Pr="007353AE" w:rsidRDefault="006E66D1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7353AE">
              <w:rPr>
                <w:rFonts w:asciiTheme="minorHAnsi" w:hAnsiTheme="minorHAnsi" w:cstheme="minorHAnsi"/>
                <w:i/>
                <w:lang w:val="es-ES"/>
              </w:rPr>
              <w:t xml:space="preserve">Dinámica de preguntas y respuestas, resúmenes, lecturas </w:t>
            </w:r>
            <w:r w:rsidRPr="007353AE">
              <w:rPr>
                <w:rFonts w:asciiTheme="minorHAnsi" w:hAnsiTheme="minorHAnsi" w:cstheme="minorHAnsi"/>
                <w:i/>
                <w:lang w:val="es-ES"/>
              </w:rPr>
              <w:lastRenderedPageBreak/>
              <w:t>complementarias, investigación por equipo. Películas que permitan conocer posturas y decisiones.</w:t>
            </w:r>
          </w:p>
          <w:p w:rsidR="006E66D1" w:rsidRPr="007353AE" w:rsidRDefault="006E66D1" w:rsidP="007B72D8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Pr="007353AE" w:rsidRDefault="006E66D1" w:rsidP="00041486">
            <w:pPr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Pr="007353AE" w:rsidRDefault="006E66D1" w:rsidP="00DC7E65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7353AE">
              <w:rPr>
                <w:rFonts w:asciiTheme="minorHAnsi" w:hAnsiTheme="minorHAnsi" w:cstheme="minorHAnsi"/>
                <w:i/>
                <w:lang w:val="es-ES"/>
              </w:rPr>
              <w:t>El alumno realizara un ensayo indicando beneficios y prejuicios. Se dialogara para la resolución de problemas y se utilizaran películas afines al tema.</w:t>
            </w:r>
          </w:p>
          <w:p w:rsidR="006E66D1" w:rsidRPr="007353AE" w:rsidRDefault="006E66D1" w:rsidP="00DC7E65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Default="006E66D1" w:rsidP="00DC7E65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Default="006E66D1" w:rsidP="00DC7E65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Default="006E66D1" w:rsidP="00DC7E65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Default="006E66D1" w:rsidP="00DC7E65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Pr="007353AE" w:rsidRDefault="006E66D1" w:rsidP="00DC7E65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Pr="007353AE" w:rsidRDefault="006E66D1" w:rsidP="00DC7E65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Se realiza una exposición sobre el tema de “Equidad de género” en la que se plantean todas las vertientes de la misma</w:t>
            </w:r>
          </w:p>
          <w:p w:rsidR="006E66D1" w:rsidRPr="007353AE" w:rsidRDefault="006E66D1" w:rsidP="00DC7E65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i/>
                <w:lang w:val="es-ES"/>
              </w:rPr>
              <w:t xml:space="preserve"> </w:t>
            </w:r>
            <w:r w:rsidRPr="007353AE">
              <w:rPr>
                <w:rFonts w:asciiTheme="minorHAnsi" w:hAnsiTheme="minorHAnsi" w:cstheme="minorHAnsi"/>
                <w:lang w:val="es-ES"/>
              </w:rPr>
              <w:t xml:space="preserve">Los alumnos toman nota y se realiza una dinámica sobre el tema. </w:t>
            </w:r>
          </w:p>
          <w:p w:rsidR="006E66D1" w:rsidRDefault="006E66D1" w:rsidP="00DC7E65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Default="006E66D1" w:rsidP="00DC7E65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Pr="007353AE" w:rsidRDefault="006E66D1" w:rsidP="00DC7E65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</w:p>
          <w:p w:rsidR="006E66D1" w:rsidRDefault="006E66D1" w:rsidP="00DC7E65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7353AE">
              <w:rPr>
                <w:rFonts w:asciiTheme="minorHAnsi" w:hAnsiTheme="minorHAnsi" w:cstheme="minorHAnsi"/>
                <w:i/>
                <w:lang w:val="es-ES"/>
              </w:rPr>
              <w:t>Para la construcción y significación del conocimiento se sugiere.- uso de películas q ofrezcan una visión integral, asi como organizadores graficos</w:t>
            </w:r>
          </w:p>
          <w:p w:rsidR="006E66D1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041486" w:rsidRDefault="006E66D1" w:rsidP="00041486">
            <w:pPr>
              <w:rPr>
                <w:rFonts w:asciiTheme="minorHAnsi" w:hAnsiTheme="minorHAnsi" w:cstheme="minorHAnsi"/>
                <w:lang w:val="es-ES"/>
              </w:rPr>
            </w:pPr>
          </w:p>
        </w:tc>
        <w:tc>
          <w:tcPr>
            <w:tcW w:w="1385" w:type="pc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6E66D1">
            <w:pPr>
              <w:tabs>
                <w:tab w:val="left" w:pos="1225"/>
              </w:tabs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ab/>
            </w: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Cuadros doble entrada, debate de retroalimentación. Reporte o reflexiones de películas.</w:t>
            </w: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Portafolio</w:t>
            </w: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Se revisa bibliografía por el profesor. Se integran grupos, se evalúan trabajos expuestos, cuadros sinopticos y retroalimentación.Portafolio</w:t>
            </w: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Foro o debate para retroalimentación.</w:t>
            </w: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</w:p>
          <w:p w:rsidR="006E66D1" w:rsidRPr="007353AE" w:rsidRDefault="006E66D1" w:rsidP="0057090A">
            <w:pPr>
              <w:rPr>
                <w:rFonts w:asciiTheme="minorHAnsi" w:hAnsiTheme="minorHAnsi" w:cstheme="minorHAnsi"/>
                <w:lang w:val="es-ES"/>
              </w:rPr>
            </w:pPr>
            <w:r w:rsidRPr="007353AE">
              <w:rPr>
                <w:rFonts w:asciiTheme="minorHAnsi" w:hAnsiTheme="minorHAnsi" w:cstheme="minorHAnsi"/>
                <w:lang w:val="es-ES"/>
              </w:rPr>
              <w:t>Elaboración de ensayos, sobre situaciones de los derechos humanos, respetados y no. Resúmenes analíticos. Portafolio</w:t>
            </w:r>
          </w:p>
        </w:tc>
      </w:tr>
      <w:tr w:rsidR="009D1DA3" w:rsidRPr="00EC6347" w:rsidTr="00D85D89">
        <w:trPr>
          <w:gridAfter w:val="1"/>
          <w:wAfter w:w="16" w:type="pct"/>
          <w:trHeight w:val="360"/>
        </w:trPr>
        <w:tc>
          <w:tcPr>
            <w:tcW w:w="4984" w:type="pct"/>
            <w:gridSpan w:val="13"/>
            <w:tcBorders>
              <w:bottom w:val="single" w:sz="4" w:space="0" w:color="000000"/>
            </w:tcBorders>
            <w:shd w:val="clear" w:color="auto" w:fill="FABF8F"/>
          </w:tcPr>
          <w:p w:rsidR="009D1DA3" w:rsidRPr="00850B7A" w:rsidRDefault="009D1DA3" w:rsidP="00850B7A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lastRenderedPageBreak/>
              <w:t>4. RECURSOS Y MATERIALES (DIDÁCTICOS)</w:t>
            </w:r>
          </w:p>
        </w:tc>
      </w:tr>
      <w:tr w:rsidR="00B05D21" w:rsidRPr="00EC6347" w:rsidTr="00850B7A">
        <w:trPr>
          <w:gridAfter w:val="1"/>
          <w:wAfter w:w="16" w:type="pct"/>
          <w:trHeight w:val="716"/>
        </w:trPr>
        <w:tc>
          <w:tcPr>
            <w:tcW w:w="4984" w:type="pct"/>
            <w:gridSpan w:val="13"/>
            <w:shd w:val="clear" w:color="auto" w:fill="FFFFFF" w:themeFill="background1"/>
          </w:tcPr>
          <w:p w:rsidR="009D1DA3" w:rsidRPr="00EC6347" w:rsidRDefault="00850B7A" w:rsidP="00850B7A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Cuadernos de notas, papelotes, marcadores, pintarron, computadora, proyector, internet</w:t>
            </w:r>
          </w:p>
        </w:tc>
      </w:tr>
      <w:tr w:rsidR="002262AA" w:rsidRPr="00EC6347" w:rsidTr="00D85D89">
        <w:trPr>
          <w:gridAfter w:val="1"/>
          <w:wAfter w:w="16" w:type="pct"/>
          <w:trHeight w:val="291"/>
        </w:trPr>
        <w:tc>
          <w:tcPr>
            <w:tcW w:w="4984" w:type="pct"/>
            <w:gridSpan w:val="13"/>
            <w:tcBorders>
              <w:bottom w:val="single" w:sz="4" w:space="0" w:color="000000"/>
            </w:tcBorders>
            <w:shd w:val="clear" w:color="auto" w:fill="FABF8F"/>
          </w:tcPr>
          <w:p w:rsidR="009D1DA3" w:rsidRPr="00EC6347" w:rsidRDefault="009D1DA3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5. TAREAS QUE REALIZA EL ESTUDIANTE Y EVIDENCIAN EL LOGRO DE LAS COMPETENCIAS</w:t>
            </w:r>
          </w:p>
        </w:tc>
      </w:tr>
      <w:tr w:rsidR="002262AA" w:rsidRPr="00EC6347" w:rsidTr="00850B7A">
        <w:trPr>
          <w:gridAfter w:val="1"/>
          <w:wAfter w:w="16" w:type="pct"/>
          <w:trHeight w:val="583"/>
        </w:trPr>
        <w:tc>
          <w:tcPr>
            <w:tcW w:w="4984" w:type="pct"/>
            <w:gridSpan w:val="13"/>
            <w:tcBorders>
              <w:bottom w:val="single" w:sz="4" w:space="0" w:color="000000"/>
            </w:tcBorders>
            <w:shd w:val="clear" w:color="auto" w:fill="FFFFFF" w:themeFill="background1"/>
          </w:tcPr>
          <w:p w:rsidR="009D1DA3" w:rsidRDefault="00850B7A" w:rsidP="00CA4BAC">
            <w:pPr>
              <w:tabs>
                <w:tab w:val="left" w:pos="12786"/>
              </w:tabs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>
              <w:rPr>
                <w:rFonts w:asciiTheme="minorHAnsi" w:hAnsiTheme="minorHAnsi" w:cstheme="minorHAnsi"/>
                <w:b/>
                <w:lang w:val="es-ES"/>
              </w:rPr>
              <w:t>Cuadros de doble entrada, reportes de lecturas, organizadores gráficos, estudio de casos, resumen analítico, exposicion</w:t>
            </w:r>
            <w:r w:rsidR="00CA4BAC">
              <w:rPr>
                <w:rFonts w:asciiTheme="minorHAnsi" w:hAnsiTheme="minorHAnsi" w:cstheme="minorHAnsi"/>
                <w:b/>
                <w:lang w:val="es-ES"/>
              </w:rPr>
              <w:t>es,  debates y ensayos.</w:t>
            </w:r>
          </w:p>
          <w:p w:rsidR="00156AFF" w:rsidRDefault="00156AFF" w:rsidP="00CA4BAC">
            <w:pPr>
              <w:tabs>
                <w:tab w:val="left" w:pos="12786"/>
              </w:tabs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  <w:p w:rsidR="009D1DA3" w:rsidRPr="00EC6347" w:rsidRDefault="009D1DA3" w:rsidP="00D515B5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</w:p>
        </w:tc>
      </w:tr>
      <w:tr w:rsidR="002262AA" w:rsidRPr="00EC6347" w:rsidTr="00D85D89">
        <w:trPr>
          <w:gridAfter w:val="1"/>
          <w:wAfter w:w="16" w:type="pct"/>
          <w:trHeight w:val="525"/>
        </w:trPr>
        <w:tc>
          <w:tcPr>
            <w:tcW w:w="4984" w:type="pct"/>
            <w:gridSpan w:val="13"/>
            <w:tcBorders>
              <w:bottom w:val="single" w:sz="4" w:space="0" w:color="000000"/>
            </w:tcBorders>
            <w:shd w:val="clear" w:color="auto" w:fill="FABF8F"/>
          </w:tcPr>
          <w:p w:rsidR="009D1DA3" w:rsidRPr="00EC6347" w:rsidRDefault="009D1DA3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 xml:space="preserve">6. </w:t>
            </w:r>
            <w:r w:rsidRPr="00EC6347">
              <w:rPr>
                <w:rFonts w:asciiTheme="minorHAnsi" w:hAnsiTheme="minorHAnsi" w:cstheme="minorHAnsi"/>
                <w:b/>
                <w:bCs/>
                <w:lang w:val="es-ES"/>
              </w:rPr>
              <w:t>EVIDENCIAS DE APRENDIZAJE (Productos)</w:t>
            </w:r>
          </w:p>
        </w:tc>
      </w:tr>
      <w:tr w:rsidR="002262AA" w:rsidRPr="00EC6347" w:rsidTr="00850B7A">
        <w:trPr>
          <w:gridAfter w:val="1"/>
          <w:wAfter w:w="16" w:type="pct"/>
          <w:trHeight w:val="699"/>
        </w:trPr>
        <w:tc>
          <w:tcPr>
            <w:tcW w:w="4984" w:type="pct"/>
            <w:gridSpan w:val="13"/>
            <w:tcBorders>
              <w:bottom w:val="single" w:sz="4" w:space="0" w:color="000000"/>
            </w:tcBorders>
            <w:shd w:val="clear" w:color="auto" w:fill="FFFFFF" w:themeFill="background1"/>
          </w:tcPr>
          <w:p w:rsidR="009D1DA3" w:rsidRPr="00EC6347" w:rsidRDefault="00850B7A" w:rsidP="00E279BF">
            <w:pPr>
              <w:jc w:val="both"/>
              <w:rPr>
                <w:rFonts w:asciiTheme="minorHAnsi" w:hAnsiTheme="minorHAnsi" w:cstheme="minorHAnsi"/>
                <w:b/>
                <w:i/>
              </w:rPr>
            </w:pPr>
            <w:r>
              <w:rPr>
                <w:rFonts w:asciiTheme="minorHAnsi" w:hAnsiTheme="minorHAnsi" w:cstheme="minorHAnsi"/>
                <w:b/>
                <w:lang w:eastAsia="es-ES"/>
              </w:rPr>
              <w:t>Portafolio de evidencias, reflexiones por escrito, reportes, mapas conceptuales, cuadros comparativos</w:t>
            </w:r>
          </w:p>
        </w:tc>
      </w:tr>
      <w:tr w:rsidR="002262AA" w:rsidRPr="00EC6347" w:rsidTr="00D85D89">
        <w:trPr>
          <w:gridAfter w:val="1"/>
          <w:wAfter w:w="16" w:type="pct"/>
          <w:trHeight w:val="203"/>
        </w:trPr>
        <w:tc>
          <w:tcPr>
            <w:tcW w:w="4984" w:type="pct"/>
            <w:gridSpan w:val="13"/>
            <w:shd w:val="clear" w:color="auto" w:fill="FABF8F"/>
          </w:tcPr>
          <w:p w:rsidR="009D1DA3" w:rsidRPr="00EC6347" w:rsidRDefault="009D1DA3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7. EVALUACIÓN</w:t>
            </w:r>
          </w:p>
        </w:tc>
      </w:tr>
      <w:tr w:rsidR="002262AA" w:rsidRPr="00EC6347" w:rsidTr="00D85D89">
        <w:trPr>
          <w:gridAfter w:val="1"/>
          <w:wAfter w:w="16" w:type="pct"/>
          <w:trHeight w:val="421"/>
        </w:trPr>
        <w:tc>
          <w:tcPr>
            <w:tcW w:w="4984" w:type="pct"/>
            <w:gridSpan w:val="13"/>
            <w:shd w:val="clear" w:color="auto" w:fill="auto"/>
          </w:tcPr>
          <w:p w:rsidR="009D1DA3" w:rsidRPr="00EC6347" w:rsidRDefault="009D1DA3" w:rsidP="009A0A80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i/>
                <w:lang w:val="es-ES"/>
              </w:rPr>
              <w:t xml:space="preserve">En este apartado se anotará el sistema de evaluación acordado de manera colegiada en la academia. Se podrá tomar como base lo señalado en el programa de estudios; además, deberá incluirse el porcentaje para el </w:t>
            </w:r>
            <w:r w:rsidRPr="00EC6347">
              <w:rPr>
                <w:rFonts w:asciiTheme="minorHAnsi" w:hAnsiTheme="minorHAnsi" w:cstheme="minorHAnsi"/>
                <w:b/>
                <w:i/>
                <w:lang w:val="es-ES"/>
              </w:rPr>
              <w:t>examen departamental, autoevaluación y coevaluación</w:t>
            </w:r>
            <w:r w:rsidRPr="00EC6347">
              <w:rPr>
                <w:rFonts w:asciiTheme="minorHAnsi" w:hAnsiTheme="minorHAnsi" w:cstheme="minorHAnsi"/>
                <w:i/>
                <w:lang w:val="es-ES"/>
              </w:rPr>
              <w:t>.</w:t>
            </w:r>
          </w:p>
        </w:tc>
      </w:tr>
      <w:tr w:rsidR="00B05D21" w:rsidRPr="00EC6347" w:rsidTr="00D85D89">
        <w:trPr>
          <w:gridAfter w:val="1"/>
          <w:wAfter w:w="16" w:type="pct"/>
          <w:trHeight w:val="311"/>
        </w:trPr>
        <w:tc>
          <w:tcPr>
            <w:tcW w:w="1766" w:type="pct"/>
            <w:gridSpan w:val="3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D21" w:rsidRDefault="00B05D21" w:rsidP="006A45B5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 xml:space="preserve">Diagnóstica </w:t>
            </w:r>
          </w:p>
          <w:p w:rsidR="00B05D21" w:rsidRPr="006A45B5" w:rsidRDefault="00B05D21" w:rsidP="006A45B5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Instrumentos </w:t>
            </w:r>
          </w:p>
          <w:p w:rsidR="00B05D21" w:rsidRPr="00EC6347" w:rsidRDefault="00B05D21" w:rsidP="00EC63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Saberes Previos </w:t>
            </w:r>
          </w:p>
          <w:p w:rsidR="00B05D21" w:rsidRPr="00EC6347" w:rsidRDefault="00B05D21" w:rsidP="00EC63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Técnica SQA </w:t>
            </w:r>
          </w:p>
          <w:p w:rsidR="00B05D21" w:rsidRPr="00EC6347" w:rsidRDefault="00B05D21" w:rsidP="00EC63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Lista de cotejo </w:t>
            </w:r>
          </w:p>
          <w:p w:rsidR="00B05D21" w:rsidRPr="00EC6347" w:rsidRDefault="00B05D21" w:rsidP="00EC63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Lluvia de ideas </w:t>
            </w:r>
          </w:p>
          <w:p w:rsidR="00B05D21" w:rsidRPr="00EC6347" w:rsidRDefault="00B05D21" w:rsidP="00EC63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Acreditar competencias </w:t>
            </w:r>
          </w:p>
          <w:p w:rsidR="00B05D21" w:rsidRPr="00EC6347" w:rsidRDefault="00B05D21" w:rsidP="008D78F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ind w:left="709" w:hanging="283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Portafolio como estrategia: Portafolio de planeación </w:t>
            </w:r>
          </w:p>
          <w:p w:rsidR="00B05D21" w:rsidRPr="00EC6347" w:rsidRDefault="00B05D21" w:rsidP="00EC634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Esta revisión cualitativa se realizará a partir de la escala PAL (OSABI) </w:t>
            </w:r>
          </w:p>
          <w:p w:rsidR="00B05D21" w:rsidRPr="00B05D21" w:rsidRDefault="00B05D21" w:rsidP="00B05D21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Rubrica como esquema para ponderación cualitativa y cuantitativa de la calidad del producto que se solicita. </w:t>
            </w:r>
          </w:p>
        </w:tc>
        <w:tc>
          <w:tcPr>
            <w:tcW w:w="129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05D21" w:rsidRPr="00EC6347" w:rsidRDefault="00B05D21" w:rsidP="00B05D21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Formativa</w:t>
            </w:r>
          </w:p>
          <w:p w:rsidR="00B05D21" w:rsidRPr="006A45B5" w:rsidRDefault="00B05D21" w:rsidP="00B05D21">
            <w:pPr>
              <w:pStyle w:val="Default"/>
              <w:rPr>
                <w:rFonts w:asciiTheme="minorHAnsi" w:hAnsiTheme="minorHAnsi" w:cstheme="minorHAnsi"/>
                <w:sz w:val="22"/>
                <w:szCs w:val="22"/>
                <w:lang w:val="es-MX"/>
              </w:rPr>
            </w:pPr>
            <w:r w:rsidRPr="00EC6347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 xml:space="preserve"> </w:t>
            </w:r>
            <w:r w:rsidRPr="00EC6347">
              <w:rPr>
                <w:rFonts w:asciiTheme="minorHAnsi" w:hAnsiTheme="minorHAnsi" w:cstheme="minorHAnsi"/>
                <w:sz w:val="22"/>
                <w:szCs w:val="22"/>
              </w:rPr>
              <w:t xml:space="preserve">Productos y/o evidencias </w:t>
            </w:r>
          </w:p>
          <w:p w:rsidR="00B05D21" w:rsidRPr="00EC6347" w:rsidRDefault="00B05D21" w:rsidP="00B05D2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Cuadros de doble entrada </w:t>
            </w:r>
          </w:p>
          <w:p w:rsidR="00B05D21" w:rsidRPr="00EC6347" w:rsidRDefault="00B05D21" w:rsidP="00B05D2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Reportes de lectura </w:t>
            </w:r>
          </w:p>
          <w:p w:rsidR="00B05D21" w:rsidRPr="00EC6347" w:rsidRDefault="00B05D21" w:rsidP="00B05D2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Organizadores gráficos </w:t>
            </w:r>
          </w:p>
          <w:p w:rsidR="00B05D21" w:rsidRPr="00EC6347" w:rsidRDefault="00B05D21" w:rsidP="00B05D2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Estudios de casos </w:t>
            </w:r>
          </w:p>
          <w:p w:rsidR="00B05D21" w:rsidRPr="00EC6347" w:rsidRDefault="00B05D21" w:rsidP="00B05D21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Resolución de problemas </w:t>
            </w:r>
          </w:p>
          <w:p w:rsidR="00B05D21" w:rsidRPr="00EC6347" w:rsidRDefault="00B05D21" w:rsidP="00B05D21">
            <w:pPr>
              <w:autoSpaceDE w:val="0"/>
              <w:autoSpaceDN w:val="0"/>
              <w:adjustRightInd w:val="0"/>
              <w:ind w:firstLine="667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Resumen analítico </w:t>
            </w:r>
          </w:p>
          <w:p w:rsidR="00B05D21" w:rsidRPr="00EC6347" w:rsidRDefault="00B05D21" w:rsidP="00B05D21">
            <w:pPr>
              <w:keepNext/>
              <w:autoSpaceDE w:val="0"/>
              <w:autoSpaceDN w:val="0"/>
              <w:adjustRightInd w:val="0"/>
              <w:ind w:firstLine="667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 Foro para exposición </w:t>
            </w:r>
          </w:p>
          <w:p w:rsidR="00B05D21" w:rsidRPr="00EC6347" w:rsidRDefault="00B05D21" w:rsidP="00B05D21">
            <w:pPr>
              <w:autoSpaceDE w:val="0"/>
              <w:autoSpaceDN w:val="0"/>
              <w:adjustRightInd w:val="0"/>
              <w:ind w:left="667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 Debate para retroalimentación </w:t>
            </w:r>
          </w:p>
          <w:p w:rsidR="00B05D21" w:rsidRPr="00EC6347" w:rsidRDefault="00B05D21" w:rsidP="00B05D21">
            <w:pPr>
              <w:autoSpaceDE w:val="0"/>
              <w:autoSpaceDN w:val="0"/>
              <w:adjustRightInd w:val="0"/>
              <w:ind w:firstLine="667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 Elaboración de Ensayo </w:t>
            </w:r>
          </w:p>
          <w:p w:rsidR="00B05D21" w:rsidRPr="00EC6347" w:rsidRDefault="00B05D21" w:rsidP="00B05D21">
            <w:pPr>
              <w:tabs>
                <w:tab w:val="left" w:pos="8940"/>
              </w:tabs>
              <w:autoSpaceDE w:val="0"/>
              <w:autoSpaceDN w:val="0"/>
              <w:adjustRightInd w:val="0"/>
              <w:ind w:firstLine="667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 Examen </w:t>
            </w:r>
            <w:r>
              <w:rPr>
                <w:rFonts w:asciiTheme="minorHAnsi" w:hAnsiTheme="minorHAnsi" w:cstheme="minorHAnsi"/>
                <w:color w:val="000000"/>
                <w:lang w:eastAsia="es-ES"/>
              </w:rPr>
              <w:tab/>
            </w:r>
          </w:p>
          <w:p w:rsidR="00B05D21" w:rsidRPr="000170AB" w:rsidRDefault="00B05D21" w:rsidP="00B05D21">
            <w:pPr>
              <w:autoSpaceDE w:val="0"/>
              <w:autoSpaceDN w:val="0"/>
              <w:adjustRightInd w:val="0"/>
              <w:ind w:firstLine="667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 Portafolio de desarrollo </w:t>
            </w:r>
          </w:p>
          <w:p w:rsidR="00B05D21" w:rsidRDefault="00B05D21" w:rsidP="00D85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</w:rPr>
            </w:pPr>
          </w:p>
          <w:p w:rsidR="00156AFF" w:rsidRDefault="00156AFF" w:rsidP="00D85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</w:rPr>
            </w:pPr>
          </w:p>
          <w:p w:rsidR="00156AFF" w:rsidRDefault="00156AFF" w:rsidP="00D85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</w:rPr>
            </w:pPr>
          </w:p>
          <w:p w:rsidR="00156AFF" w:rsidRPr="00EC6347" w:rsidRDefault="00156AFF" w:rsidP="00D85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</w:rPr>
            </w:pPr>
          </w:p>
        </w:tc>
        <w:tc>
          <w:tcPr>
            <w:tcW w:w="1922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B05D21" w:rsidRPr="00EC6347" w:rsidRDefault="00B05D21" w:rsidP="00B05D21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Sumativa</w:t>
            </w:r>
          </w:p>
          <w:p w:rsidR="00B05D21" w:rsidRPr="00EC6347" w:rsidRDefault="00B05D21" w:rsidP="00B05D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</w:p>
          <w:p w:rsidR="00B05D21" w:rsidRPr="00EC6347" w:rsidRDefault="00B05D21" w:rsidP="00B05D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Portafolio de evidencias </w:t>
            </w:r>
          </w:p>
          <w:p w:rsidR="00B05D21" w:rsidRPr="00EC6347" w:rsidRDefault="00B05D21" w:rsidP="00B05D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• Criterios de desempeño partir de rubricas </w:t>
            </w:r>
          </w:p>
          <w:p w:rsidR="00B05D21" w:rsidRPr="00EC6347" w:rsidRDefault="00B05D21" w:rsidP="00B05D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• Escala OSABI para el manejo en el desarrollo de competencias institucional </w:t>
            </w:r>
          </w:p>
          <w:p w:rsidR="00B05D21" w:rsidRPr="00EC6347" w:rsidRDefault="00B05D21" w:rsidP="00B05D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• Actividades aprendizaje (apertura, desarrollo y cierre) </w:t>
            </w:r>
          </w:p>
          <w:p w:rsidR="00B05D21" w:rsidRPr="00EC6347" w:rsidRDefault="00B05D21" w:rsidP="00B05D21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lang w:eastAsia="es-ES"/>
              </w:rPr>
            </w:pPr>
            <w:r w:rsidRPr="00EC6347">
              <w:rPr>
                <w:rFonts w:asciiTheme="minorHAnsi" w:hAnsiTheme="minorHAnsi" w:cstheme="minorHAnsi"/>
                <w:color w:val="000000"/>
                <w:lang w:eastAsia="es-ES"/>
              </w:rPr>
              <w:t xml:space="preserve">• Examen </w:t>
            </w:r>
          </w:p>
          <w:p w:rsidR="00B05D21" w:rsidRPr="00EC6347" w:rsidRDefault="00B05D21" w:rsidP="00D85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</w:rPr>
            </w:pPr>
          </w:p>
        </w:tc>
      </w:tr>
      <w:tr w:rsidR="009D1DA3" w:rsidRPr="00EC6347" w:rsidTr="00D85D89">
        <w:trPr>
          <w:gridAfter w:val="1"/>
          <w:wAfter w:w="16" w:type="pct"/>
          <w:trHeight w:val="388"/>
        </w:trPr>
        <w:tc>
          <w:tcPr>
            <w:tcW w:w="4984" w:type="pct"/>
            <w:gridSpan w:val="13"/>
            <w:shd w:val="clear" w:color="auto" w:fill="FABF8F" w:themeFill="accent6" w:themeFillTint="99"/>
          </w:tcPr>
          <w:p w:rsidR="009D1DA3" w:rsidRPr="00EC6347" w:rsidRDefault="009D1DA3" w:rsidP="00D85D8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i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lastRenderedPageBreak/>
              <w:t>8. BIBLIOGRAFÍA PARA EL ALUMNO</w:t>
            </w:r>
          </w:p>
        </w:tc>
      </w:tr>
      <w:tr w:rsidR="00B05D21" w:rsidRPr="00EC6347" w:rsidTr="00D85D89">
        <w:trPr>
          <w:gridAfter w:val="1"/>
          <w:wAfter w:w="16" w:type="pct"/>
          <w:trHeight w:val="1401"/>
        </w:trPr>
        <w:tc>
          <w:tcPr>
            <w:tcW w:w="4984" w:type="pct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CA4BAC" w:rsidRDefault="00156AFF" w:rsidP="007E7473">
            <w:pPr>
              <w:pStyle w:val="Pa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Santiago López. (2013) </w:t>
            </w:r>
            <w:r w:rsidRPr="00156AFF">
              <w:rPr>
                <w:rFonts w:asciiTheme="minorHAnsi" w:hAnsiTheme="minorHAnsi" w:cstheme="minorHAnsi"/>
                <w:i/>
                <w:color w:val="000000"/>
                <w:sz w:val="22"/>
                <w:szCs w:val="22"/>
              </w:rPr>
              <w:t>Identidad y Filosofía de Vida.</w:t>
            </w: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 México. Nova ars </w:t>
            </w:r>
          </w:p>
          <w:p w:rsidR="009D1DA3" w:rsidRPr="00EC6347" w:rsidRDefault="009D1DA3" w:rsidP="007E7473">
            <w:pPr>
              <w:pStyle w:val="Pa22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Bartra, R. (2012).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La jaula de la melancolía: identidad y metamorfosis del mexicano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México. Random House Mondadori </w:t>
            </w:r>
          </w:p>
          <w:p w:rsidR="009D1DA3" w:rsidRPr="00EC6347" w:rsidRDefault="009D1DA3" w:rsidP="00EC6347">
            <w:pPr>
              <w:pStyle w:val="Pa22"/>
              <w:ind w:left="240" w:hanging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Bauman, Z. (2013).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Vida líquida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México. Editorial Planeta </w:t>
            </w:r>
          </w:p>
          <w:p w:rsidR="009D1DA3" w:rsidRPr="00156AFF" w:rsidRDefault="009D1DA3" w:rsidP="00156AFF">
            <w:pPr>
              <w:jc w:val="both"/>
              <w:rPr>
                <w:rFonts w:asciiTheme="minorHAnsi" w:hAnsiTheme="minorHAnsi" w:cstheme="minorHAnsi"/>
                <w:i/>
                <w:lang w:val="es-ES"/>
              </w:rPr>
            </w:pPr>
            <w:r w:rsidRPr="00EC6347">
              <w:rPr>
                <w:rFonts w:asciiTheme="minorHAnsi" w:hAnsiTheme="minorHAnsi" w:cstheme="minorHAnsi"/>
                <w:color w:val="000000"/>
              </w:rPr>
              <w:t xml:space="preserve">Xirau, R. (2014)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</w:rPr>
              <w:t>Introducción a la historia de la filosofía</w:t>
            </w:r>
            <w:r w:rsidRPr="00EC6347">
              <w:rPr>
                <w:rFonts w:asciiTheme="minorHAnsi" w:hAnsiTheme="minorHAnsi" w:cstheme="minorHAnsi"/>
                <w:color w:val="000000"/>
              </w:rPr>
              <w:t>. México. Colección de textos Universitarios. UNAM</w:t>
            </w:r>
          </w:p>
        </w:tc>
      </w:tr>
      <w:tr w:rsidR="002262AA" w:rsidRPr="00EC6347" w:rsidTr="00D85D89">
        <w:trPr>
          <w:gridAfter w:val="1"/>
          <w:wAfter w:w="16" w:type="pct"/>
          <w:trHeight w:val="324"/>
        </w:trPr>
        <w:tc>
          <w:tcPr>
            <w:tcW w:w="4984" w:type="pct"/>
            <w:gridSpan w:val="13"/>
            <w:shd w:val="clear" w:color="auto" w:fill="FABF8F" w:themeFill="accent6" w:themeFillTint="99"/>
          </w:tcPr>
          <w:p w:rsidR="009D1DA3" w:rsidRPr="00EC6347" w:rsidRDefault="009D1DA3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9. BIBLIOGRAFÍA PARA EL MAESTRO</w:t>
            </w:r>
          </w:p>
        </w:tc>
      </w:tr>
      <w:tr w:rsidR="00B05D21" w:rsidRPr="00EC6347" w:rsidTr="00D85D89">
        <w:trPr>
          <w:gridAfter w:val="1"/>
          <w:wAfter w:w="16" w:type="pct"/>
          <w:trHeight w:val="495"/>
        </w:trPr>
        <w:tc>
          <w:tcPr>
            <w:tcW w:w="4984" w:type="pct"/>
            <w:gridSpan w:val="13"/>
            <w:shd w:val="clear" w:color="auto" w:fill="auto"/>
          </w:tcPr>
          <w:p w:rsidR="009D1DA3" w:rsidRPr="00EC6347" w:rsidRDefault="009D1DA3" w:rsidP="00EC6347">
            <w:pPr>
              <w:pStyle w:val="Pa22"/>
              <w:ind w:left="240" w:hanging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Arendt, H., &amp; Cruz, M. (1993).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La condición humana 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(Vol. 306). Barcelona: Paidós. </w:t>
            </w:r>
          </w:p>
          <w:p w:rsidR="009D1DA3" w:rsidRPr="00EC6347" w:rsidRDefault="009D1DA3" w:rsidP="00EC6347">
            <w:pPr>
              <w:pStyle w:val="Pa22"/>
              <w:ind w:left="240" w:hanging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Bartra, R. (2012).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La jaula de la melancolía: identidad y metamorfosis del mexicano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Random House Mondadori. </w:t>
            </w:r>
          </w:p>
          <w:p w:rsidR="009D1DA3" w:rsidRPr="00EC6347" w:rsidRDefault="009D1DA3" w:rsidP="00EC6347">
            <w:pPr>
              <w:pStyle w:val="Pa22"/>
              <w:ind w:left="240" w:hanging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Bauman, Z., &amp; Vecchi, B. (2005).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Identidad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:rsidR="009D1DA3" w:rsidRPr="00EC6347" w:rsidRDefault="009D1DA3" w:rsidP="00EC6347">
            <w:pPr>
              <w:pStyle w:val="Pa22"/>
              <w:ind w:left="240" w:hanging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Beuchot, M. (2007).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Hermenéutica analógica y educación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Hermenéutica analógica-barroca y educación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9. </w:t>
            </w:r>
          </w:p>
          <w:p w:rsidR="009D1DA3" w:rsidRPr="00EC6347" w:rsidRDefault="009D1DA3" w:rsidP="00EC6347">
            <w:pPr>
              <w:pStyle w:val="Pa22"/>
              <w:ind w:left="240" w:hanging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Cruz, R. R. (2000).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Emergencia de culturas juveniles: estrategias del desencanto 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(Vol. 3). Editorial Norma. </w:t>
            </w:r>
          </w:p>
          <w:p w:rsidR="009D1DA3" w:rsidRPr="00EC6347" w:rsidRDefault="009D1DA3" w:rsidP="00EC634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C6347">
              <w:rPr>
                <w:rFonts w:asciiTheme="minorHAnsi" w:hAnsiTheme="minorHAnsi" w:cstheme="minorHAnsi"/>
                <w:color w:val="000000"/>
              </w:rPr>
              <w:t xml:space="preserve">Giménez, G. (2005).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</w:rPr>
              <w:t>La Teoría y el Análisis de la Cultura</w:t>
            </w:r>
            <w:r w:rsidRPr="00EC6347">
              <w:rPr>
                <w:rFonts w:asciiTheme="minorHAnsi" w:hAnsiTheme="minorHAnsi" w:cstheme="minorHAnsi"/>
                <w:color w:val="000000"/>
              </w:rPr>
              <w:t xml:space="preserve">. CONACULTA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</w:rPr>
              <w:t>conjuntamente con IC@ CULT. México</w:t>
            </w:r>
            <w:r w:rsidRPr="00EC6347">
              <w:rPr>
                <w:rFonts w:asciiTheme="minorHAnsi" w:hAnsiTheme="minorHAnsi" w:cstheme="minorHAnsi"/>
                <w:color w:val="000000"/>
              </w:rPr>
              <w:t>.</w:t>
            </w:r>
          </w:p>
          <w:p w:rsidR="009D1DA3" w:rsidRPr="00EC6347" w:rsidRDefault="009D1DA3" w:rsidP="00EC6347">
            <w:pPr>
              <w:pStyle w:val="Pa22"/>
              <w:ind w:left="240" w:hanging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Homs, R. (1993).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El gran reto mexicano: alternativas para cambiar la idiosincracia de una sociedad: la autoridad y el poder en la vida de los mexicanos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Editorial Diana, SA. </w:t>
            </w:r>
          </w:p>
          <w:p w:rsidR="009D1DA3" w:rsidRPr="00EC6347" w:rsidRDefault="009D1DA3" w:rsidP="00EC6347">
            <w:pPr>
              <w:pStyle w:val="Pa22"/>
              <w:ind w:left="240" w:hanging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Lagarde, M. (1996).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Identidad de género y derechos humanos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La construcción de las humanas.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 xml:space="preserve">Guzmán Stein, Laura y Silvia Pacheco (comps.) Estudios básicos de derechos humanos 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IV.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Instituto Interamericano de Derechos Humanos, San José, Costa Rica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</w:p>
          <w:p w:rsidR="009D1DA3" w:rsidRPr="00EC6347" w:rsidRDefault="009D1DA3" w:rsidP="00EC6347">
            <w:pPr>
              <w:pStyle w:val="Pa22"/>
              <w:ind w:left="240" w:hanging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Merino, H. B. (2007).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Identidades inciertas: Zymunt Bauman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Herder. </w:t>
            </w:r>
          </w:p>
          <w:p w:rsidR="009D1DA3" w:rsidRPr="00EC6347" w:rsidRDefault="009D1DA3" w:rsidP="00EC6347">
            <w:pPr>
              <w:pStyle w:val="Pa22"/>
              <w:ind w:left="240" w:hanging="240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Ricoeur, P. (1999).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La identidad narrativa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</w:rPr>
              <w:t>Historia y narratividad</w:t>
            </w:r>
            <w:r w:rsidRPr="00EC634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 xml:space="preserve">, 215-230. </w:t>
            </w:r>
          </w:p>
          <w:p w:rsidR="009D1DA3" w:rsidRPr="000170AB" w:rsidRDefault="009D1DA3" w:rsidP="00EC6347">
            <w:pPr>
              <w:jc w:val="both"/>
              <w:rPr>
                <w:rFonts w:asciiTheme="minorHAnsi" w:hAnsiTheme="minorHAnsi" w:cstheme="minorHAnsi"/>
                <w:color w:val="000000"/>
              </w:rPr>
            </w:pPr>
            <w:r w:rsidRPr="00EC6347">
              <w:rPr>
                <w:rFonts w:asciiTheme="minorHAnsi" w:hAnsiTheme="minorHAnsi" w:cstheme="minorHAnsi"/>
                <w:color w:val="000000"/>
              </w:rPr>
              <w:t xml:space="preserve">Ricoeur, P. (2003). 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Tiempo y narración. </w:t>
            </w:r>
            <w:r w:rsidRPr="00EC6347">
              <w:rPr>
                <w:rFonts w:asciiTheme="minorHAnsi" w:hAnsiTheme="minorHAnsi" w:cstheme="minorHAnsi"/>
                <w:color w:val="000000"/>
              </w:rPr>
              <w:t>III</w:t>
            </w:r>
            <w:r w:rsidRPr="00EC6347">
              <w:rPr>
                <w:rFonts w:asciiTheme="minorHAnsi" w:hAnsiTheme="minorHAnsi" w:cstheme="minorHAnsi"/>
                <w:i/>
                <w:iCs/>
                <w:color w:val="000000"/>
              </w:rPr>
              <w:t xml:space="preserve">: El tiempo narrado </w:t>
            </w:r>
            <w:r w:rsidRPr="00EC6347">
              <w:rPr>
                <w:rFonts w:asciiTheme="minorHAnsi" w:hAnsiTheme="minorHAnsi" w:cstheme="minorHAnsi"/>
                <w:color w:val="000000"/>
              </w:rPr>
              <w:t>(Vol. 2). Siglo xxi.</w:t>
            </w:r>
          </w:p>
        </w:tc>
      </w:tr>
      <w:tr w:rsidR="00B05D21" w:rsidRPr="00EC6347" w:rsidTr="00D85D89">
        <w:trPr>
          <w:gridAfter w:val="1"/>
          <w:wAfter w:w="16" w:type="pct"/>
          <w:trHeight w:val="394"/>
        </w:trPr>
        <w:tc>
          <w:tcPr>
            <w:tcW w:w="4984" w:type="pct"/>
            <w:gridSpan w:val="13"/>
            <w:shd w:val="clear" w:color="auto" w:fill="FABF8F"/>
          </w:tcPr>
          <w:p w:rsidR="009D1DA3" w:rsidRPr="00EC6347" w:rsidRDefault="009D1DA3" w:rsidP="007B72D8">
            <w:pPr>
              <w:jc w:val="both"/>
              <w:rPr>
                <w:rFonts w:asciiTheme="minorHAnsi" w:hAnsiTheme="minorHAnsi" w:cstheme="minorHAnsi"/>
                <w:b/>
                <w:lang w:val="es-ES"/>
              </w:rPr>
            </w:pPr>
            <w:r w:rsidRPr="00EC6347">
              <w:rPr>
                <w:rFonts w:asciiTheme="minorHAnsi" w:hAnsiTheme="minorHAnsi" w:cstheme="minorHAnsi"/>
                <w:b/>
                <w:lang w:val="es-ES"/>
              </w:rPr>
              <w:t>10. ANEXOS</w:t>
            </w:r>
          </w:p>
        </w:tc>
      </w:tr>
      <w:tr w:rsidR="002262AA" w:rsidRPr="00EC6347" w:rsidTr="00D85D89">
        <w:trPr>
          <w:gridAfter w:val="1"/>
          <w:wAfter w:w="16" w:type="pct"/>
          <w:trHeight w:val="585"/>
        </w:trPr>
        <w:tc>
          <w:tcPr>
            <w:tcW w:w="4984" w:type="pct"/>
            <w:gridSpan w:val="13"/>
            <w:tcBorders>
              <w:bottom w:val="single" w:sz="4" w:space="0" w:color="000000"/>
            </w:tcBorders>
            <w:shd w:val="clear" w:color="auto" w:fill="auto"/>
          </w:tcPr>
          <w:p w:rsidR="009D1DA3" w:rsidRPr="000170AB" w:rsidRDefault="009D1DA3" w:rsidP="007B72D8">
            <w:pPr>
              <w:jc w:val="both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Rubrica General,  rubrica de portafolio, rubrica de actividades parciales.</w:t>
            </w:r>
          </w:p>
        </w:tc>
      </w:tr>
    </w:tbl>
    <w:p w:rsidR="00E138E1" w:rsidRDefault="00E138E1" w:rsidP="00E138E1">
      <w:pPr>
        <w:jc w:val="both"/>
        <w:rPr>
          <w:rFonts w:asciiTheme="minorHAnsi" w:hAnsiTheme="minorHAnsi" w:cstheme="minorHAnsi"/>
          <w:lang w:val="es-ES"/>
        </w:rPr>
      </w:pPr>
    </w:p>
    <w:p w:rsidR="000170AB" w:rsidRDefault="000170AB" w:rsidP="00E138E1">
      <w:pPr>
        <w:jc w:val="both"/>
        <w:rPr>
          <w:rFonts w:asciiTheme="minorHAnsi" w:hAnsiTheme="minorHAnsi" w:cstheme="minorHAnsi"/>
          <w:lang w:val="es-ES"/>
        </w:rPr>
      </w:pPr>
    </w:p>
    <w:tbl>
      <w:tblPr>
        <w:tblStyle w:val="Tablaconcuadrcula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106"/>
        <w:gridCol w:w="6122"/>
      </w:tblGrid>
      <w:tr w:rsidR="000170AB" w:rsidTr="000170AB">
        <w:tc>
          <w:tcPr>
            <w:tcW w:w="6572" w:type="dxa"/>
          </w:tcPr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TORRES LEYVA MARIA DEL SOCORRO</w:t>
            </w:r>
          </w:p>
        </w:tc>
        <w:tc>
          <w:tcPr>
            <w:tcW w:w="6572" w:type="dxa"/>
          </w:tcPr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P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RAMIREZ CANO JESUS</w:t>
            </w:r>
          </w:p>
        </w:tc>
      </w:tr>
      <w:tr w:rsidR="000170AB" w:rsidTr="000170AB">
        <w:tc>
          <w:tcPr>
            <w:tcW w:w="6572" w:type="dxa"/>
          </w:tcPr>
          <w:p w:rsidR="000170AB" w:rsidRDefault="000170AB" w:rsidP="000170AB">
            <w:pPr>
              <w:tabs>
                <w:tab w:val="left" w:pos="2265"/>
              </w:tabs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tabs>
                <w:tab w:val="left" w:pos="2265"/>
              </w:tabs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tabs>
                <w:tab w:val="left" w:pos="2265"/>
              </w:tabs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tabs>
                <w:tab w:val="left" w:pos="2265"/>
              </w:tabs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GIRON GARZA MARIA EUGENIA</w:t>
            </w:r>
          </w:p>
        </w:tc>
        <w:tc>
          <w:tcPr>
            <w:tcW w:w="6572" w:type="dxa"/>
          </w:tcPr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MENDOZA CORNEJO SERGIO</w:t>
            </w:r>
          </w:p>
        </w:tc>
      </w:tr>
      <w:tr w:rsidR="000170AB" w:rsidTr="000170AB">
        <w:tc>
          <w:tcPr>
            <w:tcW w:w="6572" w:type="dxa"/>
          </w:tcPr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MEZA HUIZAR SILVIA KATIUSKA</w:t>
            </w:r>
          </w:p>
        </w:tc>
        <w:tc>
          <w:tcPr>
            <w:tcW w:w="6572" w:type="dxa"/>
          </w:tcPr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ARIAS ESPINOZA MARIA GUADALUPE</w:t>
            </w:r>
          </w:p>
        </w:tc>
      </w:tr>
      <w:tr w:rsidR="000170AB" w:rsidTr="000170AB">
        <w:tc>
          <w:tcPr>
            <w:tcW w:w="6572" w:type="dxa"/>
          </w:tcPr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ARRONIZ JAUREGUI JOSE</w:t>
            </w:r>
          </w:p>
        </w:tc>
        <w:tc>
          <w:tcPr>
            <w:tcW w:w="6572" w:type="dxa"/>
          </w:tcPr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CONTRERAS NAVARRO GABRIEL</w:t>
            </w:r>
          </w:p>
        </w:tc>
      </w:tr>
      <w:tr w:rsidR="000170AB" w:rsidTr="00D77F14">
        <w:tc>
          <w:tcPr>
            <w:tcW w:w="6572" w:type="dxa"/>
          </w:tcPr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MENDOZA CORNEJO JUAN BRUNO</w:t>
            </w:r>
          </w:p>
        </w:tc>
        <w:tc>
          <w:tcPr>
            <w:tcW w:w="6572" w:type="dxa"/>
            <w:tcBorders>
              <w:bottom w:val="nil"/>
            </w:tcBorders>
          </w:tcPr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</w:p>
          <w:p w:rsidR="000170AB" w:rsidRDefault="000170AB" w:rsidP="000170AB">
            <w:pPr>
              <w:jc w:val="center"/>
              <w:rPr>
                <w:rFonts w:asciiTheme="minorHAnsi" w:hAnsiTheme="minorHAnsi" w:cstheme="minorHAnsi"/>
                <w:lang w:val="es-ES"/>
              </w:rPr>
            </w:pPr>
            <w:r>
              <w:rPr>
                <w:rFonts w:asciiTheme="minorHAnsi" w:hAnsiTheme="minorHAnsi" w:cstheme="minorHAnsi"/>
                <w:lang w:val="es-ES"/>
              </w:rPr>
              <w:t>NAVARRO RODRIGUEZ FCO. JAVIER</w:t>
            </w:r>
          </w:p>
        </w:tc>
      </w:tr>
    </w:tbl>
    <w:p w:rsidR="000170AB" w:rsidRPr="00EC6347" w:rsidRDefault="000170AB" w:rsidP="00E138E1">
      <w:pPr>
        <w:jc w:val="both"/>
        <w:rPr>
          <w:rFonts w:asciiTheme="minorHAnsi" w:hAnsiTheme="minorHAnsi" w:cstheme="minorHAnsi"/>
          <w:lang w:val="es-ES"/>
        </w:rPr>
      </w:pPr>
    </w:p>
    <w:p w:rsidR="000170AB" w:rsidRDefault="000170AB" w:rsidP="00E138E1">
      <w:pPr>
        <w:jc w:val="center"/>
        <w:rPr>
          <w:rFonts w:asciiTheme="minorHAnsi" w:hAnsiTheme="minorHAnsi" w:cstheme="minorHAnsi"/>
          <w:b/>
          <w:lang w:val="es-ES"/>
        </w:rPr>
      </w:pPr>
    </w:p>
    <w:p w:rsidR="00156AFF" w:rsidRDefault="00156AFF" w:rsidP="00E138E1">
      <w:pPr>
        <w:jc w:val="center"/>
        <w:rPr>
          <w:rFonts w:asciiTheme="minorHAnsi" w:hAnsiTheme="minorHAnsi" w:cstheme="minorHAnsi"/>
          <w:b/>
          <w:lang w:val="es-ES"/>
        </w:rPr>
      </w:pPr>
    </w:p>
    <w:p w:rsidR="00156AFF" w:rsidRDefault="00156AFF" w:rsidP="00E138E1">
      <w:pPr>
        <w:jc w:val="center"/>
        <w:rPr>
          <w:rFonts w:asciiTheme="minorHAnsi" w:hAnsiTheme="minorHAnsi" w:cstheme="minorHAnsi"/>
          <w:b/>
          <w:lang w:val="es-ES"/>
        </w:rPr>
      </w:pPr>
    </w:p>
    <w:p w:rsidR="00E138E1" w:rsidRPr="00EC6347" w:rsidRDefault="00E138E1" w:rsidP="00E138E1">
      <w:pPr>
        <w:jc w:val="center"/>
        <w:rPr>
          <w:rFonts w:asciiTheme="minorHAnsi" w:hAnsiTheme="minorHAnsi" w:cstheme="minorHAnsi"/>
          <w:b/>
          <w:lang w:val="es-ES"/>
        </w:rPr>
      </w:pPr>
      <w:r w:rsidRPr="00EC6347">
        <w:rPr>
          <w:rFonts w:asciiTheme="minorHAnsi" w:hAnsiTheme="minorHAnsi" w:cstheme="minorHAnsi"/>
          <w:b/>
          <w:lang w:val="es-ES"/>
        </w:rPr>
        <w:t>Vo. Bo.</w:t>
      </w:r>
    </w:p>
    <w:p w:rsidR="00E138E1" w:rsidRPr="00EC6347" w:rsidRDefault="00E138E1" w:rsidP="00E138E1">
      <w:pPr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Ind w:w="1101" w:type="dxa"/>
        <w:tblLook w:val="04A0"/>
      </w:tblPr>
      <w:tblGrid>
        <w:gridCol w:w="4394"/>
        <w:gridCol w:w="2410"/>
        <w:gridCol w:w="4252"/>
      </w:tblGrid>
      <w:tr w:rsidR="00E138E1" w:rsidRPr="00EC6347" w:rsidTr="007B72D8"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EC6347" w:rsidRDefault="00E138E1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EC6347" w:rsidRDefault="00E138E1" w:rsidP="007B72D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138E1" w:rsidRPr="00EC6347" w:rsidRDefault="00E138E1" w:rsidP="007B72D8">
            <w:pPr>
              <w:rPr>
                <w:rFonts w:asciiTheme="minorHAnsi" w:hAnsiTheme="minorHAnsi" w:cstheme="minorHAnsi"/>
              </w:rPr>
            </w:pPr>
          </w:p>
        </w:tc>
      </w:tr>
      <w:tr w:rsidR="00E138E1" w:rsidRPr="00EC6347" w:rsidTr="007B72D8">
        <w:tc>
          <w:tcPr>
            <w:tcW w:w="43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0AB" w:rsidRPr="000170AB" w:rsidRDefault="000170AB" w:rsidP="007B72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70AB">
              <w:rPr>
                <w:rFonts w:asciiTheme="minorHAnsi" w:hAnsiTheme="minorHAnsi" w:cstheme="minorHAnsi"/>
                <w:b/>
              </w:rPr>
              <w:t>MTRO. SERGIO MENDOZA CORNEJO</w:t>
            </w:r>
          </w:p>
          <w:p w:rsidR="000170AB" w:rsidRPr="000170AB" w:rsidRDefault="00E138E1" w:rsidP="007B72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70AB">
              <w:rPr>
                <w:rFonts w:asciiTheme="minorHAnsi" w:hAnsiTheme="minorHAnsi" w:cstheme="minorHAnsi"/>
                <w:b/>
              </w:rPr>
              <w:t>Jefe de departamento</w:t>
            </w:r>
            <w:r w:rsidR="000170AB" w:rsidRPr="000170AB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E138E1" w:rsidRPr="000170AB" w:rsidRDefault="000170AB" w:rsidP="007B72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70AB">
              <w:rPr>
                <w:rFonts w:asciiTheme="minorHAnsi" w:hAnsiTheme="minorHAnsi" w:cstheme="minorHAnsi"/>
                <w:b/>
              </w:rPr>
              <w:t>de Humanidades y Sociedad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E138E1" w:rsidRPr="000170AB" w:rsidRDefault="00E138E1" w:rsidP="007B72D8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170AB" w:rsidRPr="000170AB" w:rsidRDefault="000170AB" w:rsidP="007B72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70AB">
              <w:rPr>
                <w:rFonts w:asciiTheme="minorHAnsi" w:hAnsiTheme="minorHAnsi" w:cstheme="minorHAnsi"/>
                <w:b/>
              </w:rPr>
              <w:t>MTRA. SILVIA KATIUSKA MEZA HUIZAR</w:t>
            </w:r>
          </w:p>
          <w:p w:rsidR="000170AB" w:rsidRPr="000170AB" w:rsidRDefault="00437F68" w:rsidP="007B72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70AB">
              <w:rPr>
                <w:rFonts w:asciiTheme="minorHAnsi" w:hAnsiTheme="minorHAnsi" w:cstheme="minorHAnsi"/>
                <w:b/>
              </w:rPr>
              <w:t xml:space="preserve">Presidente </w:t>
            </w:r>
            <w:r w:rsidR="00E138E1" w:rsidRPr="000170AB">
              <w:rPr>
                <w:rFonts w:asciiTheme="minorHAnsi" w:hAnsiTheme="minorHAnsi" w:cstheme="minorHAnsi"/>
                <w:b/>
              </w:rPr>
              <w:t>de academia</w:t>
            </w:r>
            <w:r w:rsidR="000170AB" w:rsidRPr="000170AB">
              <w:rPr>
                <w:rFonts w:asciiTheme="minorHAnsi" w:hAnsiTheme="minorHAnsi" w:cstheme="minorHAnsi"/>
                <w:b/>
              </w:rPr>
              <w:t xml:space="preserve"> </w:t>
            </w:r>
          </w:p>
          <w:p w:rsidR="00E138E1" w:rsidRPr="000170AB" w:rsidRDefault="000170AB" w:rsidP="007B72D8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0170AB">
              <w:rPr>
                <w:rFonts w:asciiTheme="minorHAnsi" w:hAnsiTheme="minorHAnsi" w:cstheme="minorHAnsi"/>
                <w:b/>
              </w:rPr>
              <w:t>de Filosofía y Humanidades</w:t>
            </w:r>
          </w:p>
        </w:tc>
      </w:tr>
    </w:tbl>
    <w:p w:rsidR="00E138E1" w:rsidRPr="00EC6347" w:rsidRDefault="00E138E1" w:rsidP="00E138E1">
      <w:pPr>
        <w:rPr>
          <w:rFonts w:asciiTheme="minorHAnsi" w:hAnsiTheme="minorHAnsi" w:cstheme="minorHAnsi"/>
        </w:rPr>
      </w:pPr>
    </w:p>
    <w:p w:rsidR="006A45B5" w:rsidRDefault="006A45B5" w:rsidP="001724AE">
      <w:pPr>
        <w:rPr>
          <w:b/>
        </w:rPr>
      </w:pPr>
    </w:p>
    <w:p w:rsidR="00D77F14" w:rsidRDefault="00D77F14" w:rsidP="000170AB">
      <w:pPr>
        <w:jc w:val="right"/>
        <w:rPr>
          <w:rFonts w:ascii="Arial" w:hAnsi="Arial" w:cs="Arial"/>
          <w:b/>
          <w:sz w:val="24"/>
          <w:szCs w:val="24"/>
        </w:rPr>
      </w:pPr>
    </w:p>
    <w:p w:rsidR="00D77F14" w:rsidRDefault="00D77F14" w:rsidP="000170AB">
      <w:pPr>
        <w:jc w:val="right"/>
        <w:rPr>
          <w:rFonts w:ascii="Arial" w:hAnsi="Arial" w:cs="Arial"/>
          <w:b/>
          <w:sz w:val="24"/>
          <w:szCs w:val="24"/>
        </w:rPr>
      </w:pPr>
    </w:p>
    <w:p w:rsidR="00D77F14" w:rsidRDefault="00D77F14" w:rsidP="000170AB">
      <w:pPr>
        <w:jc w:val="right"/>
        <w:rPr>
          <w:rFonts w:ascii="Arial" w:hAnsi="Arial" w:cs="Arial"/>
          <w:b/>
          <w:sz w:val="24"/>
          <w:szCs w:val="24"/>
        </w:rPr>
      </w:pPr>
    </w:p>
    <w:p w:rsidR="00D77F14" w:rsidRDefault="00D77F14" w:rsidP="000170AB">
      <w:pPr>
        <w:jc w:val="right"/>
        <w:rPr>
          <w:rFonts w:ascii="Arial" w:hAnsi="Arial" w:cs="Arial"/>
          <w:b/>
          <w:sz w:val="24"/>
          <w:szCs w:val="24"/>
        </w:rPr>
      </w:pPr>
    </w:p>
    <w:p w:rsidR="00D77F14" w:rsidRDefault="00D77F14" w:rsidP="000170AB">
      <w:pPr>
        <w:jc w:val="right"/>
        <w:rPr>
          <w:rFonts w:ascii="Arial" w:hAnsi="Arial" w:cs="Arial"/>
          <w:b/>
          <w:sz w:val="24"/>
          <w:szCs w:val="24"/>
        </w:rPr>
      </w:pPr>
    </w:p>
    <w:p w:rsidR="00D77F14" w:rsidRDefault="00D77F14" w:rsidP="00B05D21">
      <w:pPr>
        <w:jc w:val="center"/>
        <w:rPr>
          <w:rFonts w:ascii="Arial" w:hAnsi="Arial" w:cs="Arial"/>
          <w:b/>
          <w:sz w:val="24"/>
          <w:szCs w:val="24"/>
        </w:rPr>
      </w:pPr>
    </w:p>
    <w:p w:rsidR="00D77F14" w:rsidRDefault="00D77F14" w:rsidP="000170AB">
      <w:pPr>
        <w:jc w:val="right"/>
        <w:rPr>
          <w:rFonts w:ascii="Arial" w:hAnsi="Arial" w:cs="Arial"/>
          <w:b/>
          <w:sz w:val="24"/>
          <w:szCs w:val="24"/>
        </w:rPr>
      </w:pPr>
    </w:p>
    <w:p w:rsidR="00D77F14" w:rsidRDefault="00D77F14" w:rsidP="000170AB">
      <w:pPr>
        <w:jc w:val="right"/>
        <w:rPr>
          <w:rFonts w:ascii="Arial" w:hAnsi="Arial" w:cs="Arial"/>
          <w:b/>
          <w:sz w:val="24"/>
          <w:szCs w:val="24"/>
        </w:rPr>
      </w:pPr>
    </w:p>
    <w:p w:rsidR="00D77F14" w:rsidRDefault="00D77F14" w:rsidP="000170AB">
      <w:pPr>
        <w:jc w:val="right"/>
        <w:rPr>
          <w:rFonts w:ascii="Arial" w:hAnsi="Arial" w:cs="Arial"/>
          <w:b/>
          <w:sz w:val="24"/>
          <w:szCs w:val="24"/>
        </w:rPr>
      </w:pPr>
    </w:p>
    <w:p w:rsidR="00D77F14" w:rsidRDefault="00D77F14" w:rsidP="000170AB">
      <w:pPr>
        <w:jc w:val="right"/>
        <w:rPr>
          <w:rFonts w:ascii="Arial" w:hAnsi="Arial" w:cs="Arial"/>
          <w:b/>
          <w:sz w:val="24"/>
          <w:szCs w:val="24"/>
        </w:rPr>
      </w:pPr>
    </w:p>
    <w:p w:rsidR="00D77F14" w:rsidRDefault="00D77F14" w:rsidP="000170AB">
      <w:pPr>
        <w:jc w:val="right"/>
        <w:rPr>
          <w:rFonts w:ascii="Arial" w:hAnsi="Arial" w:cs="Arial"/>
          <w:b/>
          <w:sz w:val="24"/>
          <w:szCs w:val="24"/>
        </w:rPr>
      </w:pPr>
    </w:p>
    <w:p w:rsidR="00D77F14" w:rsidRDefault="00D77F14" w:rsidP="000170AB">
      <w:pPr>
        <w:jc w:val="right"/>
        <w:rPr>
          <w:rFonts w:ascii="Arial" w:hAnsi="Arial" w:cs="Arial"/>
          <w:b/>
          <w:sz w:val="24"/>
          <w:szCs w:val="24"/>
        </w:rPr>
      </w:pPr>
    </w:p>
    <w:p w:rsidR="00D77F14" w:rsidRDefault="00D77F14" w:rsidP="000170AB">
      <w:pPr>
        <w:jc w:val="right"/>
        <w:rPr>
          <w:rFonts w:ascii="Arial" w:hAnsi="Arial" w:cs="Arial"/>
          <w:b/>
          <w:sz w:val="24"/>
          <w:szCs w:val="24"/>
        </w:rPr>
      </w:pPr>
    </w:p>
    <w:p w:rsidR="000170AB" w:rsidRDefault="000170AB" w:rsidP="000170A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1</w:t>
      </w:r>
    </w:p>
    <w:p w:rsidR="000170AB" w:rsidRDefault="000170AB" w:rsidP="000170AB">
      <w:pPr>
        <w:rPr>
          <w:rFonts w:ascii="Arial" w:hAnsi="Arial" w:cs="Arial"/>
          <w:b/>
          <w:sz w:val="24"/>
          <w:szCs w:val="24"/>
        </w:rPr>
      </w:pPr>
    </w:p>
    <w:tbl>
      <w:tblPr>
        <w:tblW w:w="12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181"/>
        <w:gridCol w:w="1280"/>
        <w:gridCol w:w="1721"/>
        <w:gridCol w:w="1347"/>
        <w:gridCol w:w="1857"/>
      </w:tblGrid>
      <w:tr w:rsidR="000170AB" w:rsidRPr="00E50D15" w:rsidTr="00156AFF">
        <w:trPr>
          <w:trHeight w:val="251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  <w:b/>
              </w:rPr>
            </w:pPr>
            <w:r w:rsidRPr="00E50D15">
              <w:rPr>
                <w:rFonts w:ascii="Tahoma" w:hAnsi="Tahoma" w:cs="Tahoma"/>
                <w:b/>
              </w:rPr>
              <w:t xml:space="preserve">RÚBRICA GENERAL  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MUY BIEN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BUENO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REGULAR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  <w:b/>
              </w:rPr>
            </w:pPr>
            <w:r w:rsidRPr="00E50D15">
              <w:rPr>
                <w:rFonts w:ascii="Tahoma" w:hAnsi="Tahoma" w:cs="Tahoma"/>
                <w:b/>
              </w:rPr>
              <w:t>INSUFICIENTE</w:t>
            </w:r>
          </w:p>
        </w:tc>
      </w:tr>
      <w:tr w:rsidR="000170AB" w:rsidRPr="00E50D15" w:rsidTr="00156AFF">
        <w:trPr>
          <w:trHeight w:val="251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  <w:b/>
              </w:rPr>
            </w:pPr>
            <w:r w:rsidRPr="00E50D15">
              <w:rPr>
                <w:rFonts w:ascii="Tahoma" w:hAnsi="Tahoma" w:cs="Tahoma"/>
                <w:b/>
              </w:rPr>
              <w:t>Puntos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100-91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90-80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79-60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59-0</w:t>
            </w:r>
          </w:p>
        </w:tc>
      </w:tr>
      <w:tr w:rsidR="000170AB" w:rsidRPr="00E50D15" w:rsidTr="00156AFF">
        <w:trPr>
          <w:trHeight w:val="251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Diseña e integra su portafolio de evidencias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  <w:tr w:rsidR="000170AB" w:rsidRPr="00E50D15" w:rsidTr="00156AFF">
        <w:trPr>
          <w:trHeight w:val="251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Presenta en tiempo y forma sus actividades.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  <w:tr w:rsidR="000170AB" w:rsidRPr="00E50D15" w:rsidTr="00156AFF">
        <w:trPr>
          <w:trHeight w:val="251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Redacta escritos con elementos que se solicitan en cada actividad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  <w:tr w:rsidR="000170AB" w:rsidRPr="00E50D15" w:rsidTr="00156AFF">
        <w:trPr>
          <w:trHeight w:val="528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Expone ante el grupo resultados de investigaciones, lecturas o conclusiones, mapas conceptuales y cuadros comparativos.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  <w:tr w:rsidR="000170AB" w:rsidRPr="00E50D15" w:rsidTr="00156AFF">
        <w:trPr>
          <w:trHeight w:val="528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Hace aportaciones reflexivas para explicar los hechos o situaciones que se proponen en las actividades.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  <w:tr w:rsidR="000170AB" w:rsidRPr="00E50D15" w:rsidTr="00156AFF">
        <w:trPr>
          <w:trHeight w:val="251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Se integra, colabora y aporta en el trabajo por equipos.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  <w:tr w:rsidR="000170AB" w:rsidRPr="00E50D15" w:rsidTr="00156AFF">
        <w:trPr>
          <w:trHeight w:val="504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Busca información adecuada en diccionarios, libros, revistas u otras fuentes impresas o digitales (virtuales)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  <w:tr w:rsidR="000170AB" w:rsidRPr="00E50D15" w:rsidTr="00156AFF">
        <w:trPr>
          <w:trHeight w:val="277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Utiliza recursos didácticos, TIC y TAC para el trabajo en clase.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  <w:tr w:rsidR="000170AB" w:rsidRPr="00E50D15" w:rsidTr="00156AFF">
        <w:trPr>
          <w:trHeight w:val="251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Realiza los ejercicios y demás actividades de forma adecuada.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  <w:tr w:rsidR="000170AB" w:rsidRPr="00E50D15" w:rsidTr="00156AFF">
        <w:trPr>
          <w:trHeight w:val="528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Presenta escritos con claridad, buena redacción, sin faltas de ortografía y limpieza.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  <w:tr w:rsidR="000170AB" w:rsidRPr="00E50D15" w:rsidTr="00156AFF">
        <w:trPr>
          <w:trHeight w:val="251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Participa en la redacción de conclusiones generales.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  <w:tr w:rsidR="000170AB" w:rsidRPr="00E50D15" w:rsidTr="00156AFF">
        <w:trPr>
          <w:trHeight w:val="251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Participa en las plenarias y debates.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  <w:tr w:rsidR="000170AB" w:rsidRPr="00E50D15" w:rsidTr="00156AFF">
        <w:trPr>
          <w:trHeight w:val="251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  <w:r w:rsidRPr="00E50D15">
              <w:rPr>
                <w:rFonts w:ascii="Tahoma" w:hAnsi="Tahoma" w:cs="Tahoma"/>
              </w:rPr>
              <w:t>Es respetuoso de la opinión de sus compañeros.</w:t>
            </w: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  <w:tr w:rsidR="000170AB" w:rsidRPr="00E50D15" w:rsidTr="00156AFF">
        <w:trPr>
          <w:trHeight w:val="110"/>
        </w:trPr>
        <w:tc>
          <w:tcPr>
            <w:tcW w:w="6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0AB" w:rsidRPr="00E50D15" w:rsidRDefault="000170AB" w:rsidP="000170AB">
            <w:pPr>
              <w:jc w:val="both"/>
              <w:rPr>
                <w:rFonts w:ascii="Tahoma" w:hAnsi="Tahoma" w:cs="Tahoma"/>
              </w:rPr>
            </w:pPr>
          </w:p>
        </w:tc>
      </w:tr>
    </w:tbl>
    <w:p w:rsidR="000170AB" w:rsidRDefault="000170AB" w:rsidP="00D77F14"/>
    <w:p w:rsidR="000170AB" w:rsidRDefault="000170AB" w:rsidP="000170AB">
      <w:pPr>
        <w:jc w:val="center"/>
      </w:pPr>
    </w:p>
    <w:p w:rsidR="006A45B5" w:rsidRDefault="006A45B5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Pr="008337BF" w:rsidRDefault="000170AB" w:rsidP="00156AFF">
      <w:pPr>
        <w:jc w:val="right"/>
        <w:rPr>
          <w:b/>
          <w:sz w:val="28"/>
          <w:szCs w:val="28"/>
        </w:rPr>
      </w:pPr>
      <w:r w:rsidRPr="008337BF">
        <w:rPr>
          <w:b/>
          <w:sz w:val="28"/>
          <w:szCs w:val="28"/>
        </w:rPr>
        <w:t>ANEXO 2</w:t>
      </w:r>
    </w:p>
    <w:p w:rsidR="000170AB" w:rsidRDefault="000170AB" w:rsidP="000170AB">
      <w:pPr>
        <w:jc w:val="both"/>
      </w:pPr>
    </w:p>
    <w:p w:rsidR="000170AB" w:rsidRPr="00722D07" w:rsidRDefault="000170AB" w:rsidP="000170AB">
      <w:pPr>
        <w:jc w:val="both"/>
      </w:pPr>
      <w:r w:rsidRPr="00722D07">
        <w:t>Rubrica para portafolio</w:t>
      </w:r>
    </w:p>
    <w:tbl>
      <w:tblPr>
        <w:tblW w:w="11565" w:type="dxa"/>
        <w:tbl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single" w:sz="8" w:space="0" w:color="7BA0CD"/>
          <w:insideV w:val="single" w:sz="8" w:space="0" w:color="7BA0CD"/>
        </w:tblBorders>
        <w:tblLook w:val="04A0"/>
      </w:tblPr>
      <w:tblGrid>
        <w:gridCol w:w="3108"/>
        <w:gridCol w:w="6627"/>
        <w:gridCol w:w="906"/>
        <w:gridCol w:w="924"/>
      </w:tblGrid>
      <w:tr w:rsidR="000170AB" w:rsidRPr="006D58FA" w:rsidTr="00156AFF">
        <w:trPr>
          <w:trHeight w:val="153"/>
        </w:trPr>
        <w:tc>
          <w:tcPr>
            <w:tcW w:w="3108" w:type="dxa"/>
            <w:vMerge w:val="restart"/>
            <w:shd w:val="clear" w:color="auto" w:fill="D3DFEE"/>
          </w:tcPr>
          <w:p w:rsidR="000170AB" w:rsidRPr="00EB686D" w:rsidRDefault="000170AB" w:rsidP="000170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/>
                <w:bCs/>
              </w:rPr>
              <w:t>Contenido estructuras</w:t>
            </w:r>
          </w:p>
        </w:tc>
        <w:tc>
          <w:tcPr>
            <w:tcW w:w="6627" w:type="dxa"/>
            <w:vMerge w:val="restart"/>
            <w:shd w:val="clear" w:color="auto" w:fill="D3DFEE"/>
          </w:tcPr>
          <w:p w:rsidR="000170AB" w:rsidRPr="00EB686D" w:rsidRDefault="000170AB" w:rsidP="000170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/>
                <w:bCs/>
              </w:rPr>
              <w:t>Elementos Integradores</w:t>
            </w:r>
          </w:p>
        </w:tc>
        <w:tc>
          <w:tcPr>
            <w:tcW w:w="1830" w:type="dxa"/>
            <w:gridSpan w:val="2"/>
            <w:shd w:val="clear" w:color="auto" w:fill="D3DFEE"/>
          </w:tcPr>
          <w:p w:rsidR="000170AB" w:rsidRPr="00EB686D" w:rsidRDefault="000170AB" w:rsidP="000170AB">
            <w:pPr>
              <w:jc w:val="center"/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/>
                <w:bCs/>
              </w:rPr>
              <w:t>Verificación</w:t>
            </w:r>
          </w:p>
        </w:tc>
      </w:tr>
      <w:tr w:rsidR="000170AB" w:rsidRPr="006D58FA" w:rsidTr="00156AFF">
        <w:trPr>
          <w:trHeight w:val="151"/>
        </w:trPr>
        <w:tc>
          <w:tcPr>
            <w:tcW w:w="3108" w:type="dxa"/>
            <w:vMerge/>
            <w:shd w:val="clear" w:color="auto" w:fill="A7BFDE"/>
          </w:tcPr>
          <w:p w:rsidR="000170AB" w:rsidRPr="00EB686D" w:rsidRDefault="000170AB" w:rsidP="000170AB">
            <w:pPr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6627" w:type="dxa"/>
            <w:vMerge/>
            <w:shd w:val="clear" w:color="auto" w:fill="A7BFDE"/>
          </w:tcPr>
          <w:p w:rsidR="000170AB" w:rsidRPr="00EB686D" w:rsidRDefault="000170AB" w:rsidP="000170AB">
            <w:pPr>
              <w:rPr>
                <w:rFonts w:ascii="Arial Narrow" w:hAnsi="Arial Narrow"/>
                <w:b/>
              </w:rPr>
            </w:pPr>
          </w:p>
        </w:tc>
        <w:tc>
          <w:tcPr>
            <w:tcW w:w="906" w:type="dxa"/>
            <w:shd w:val="clear" w:color="auto" w:fill="A7BFDE"/>
          </w:tcPr>
          <w:p w:rsidR="000170AB" w:rsidRPr="00EB686D" w:rsidRDefault="000170AB" w:rsidP="000170AB">
            <w:pPr>
              <w:jc w:val="center"/>
              <w:rPr>
                <w:rFonts w:ascii="Arial Narrow" w:hAnsi="Arial Narrow"/>
                <w:b/>
              </w:rPr>
            </w:pPr>
            <w:r w:rsidRPr="00EB686D">
              <w:rPr>
                <w:rFonts w:ascii="Arial Narrow" w:hAnsi="Arial Narrow"/>
                <w:b/>
              </w:rPr>
              <w:t>Si</w:t>
            </w:r>
          </w:p>
        </w:tc>
        <w:tc>
          <w:tcPr>
            <w:tcW w:w="924" w:type="dxa"/>
            <w:shd w:val="clear" w:color="auto" w:fill="A7BFDE"/>
          </w:tcPr>
          <w:p w:rsidR="000170AB" w:rsidRPr="00EB686D" w:rsidRDefault="000170AB" w:rsidP="000170AB">
            <w:pPr>
              <w:jc w:val="center"/>
              <w:rPr>
                <w:rFonts w:ascii="Arial Narrow" w:hAnsi="Arial Narrow"/>
                <w:b/>
              </w:rPr>
            </w:pPr>
            <w:r w:rsidRPr="00EB686D">
              <w:rPr>
                <w:rFonts w:ascii="Arial Narrow" w:hAnsi="Arial Narrow"/>
                <w:b/>
              </w:rPr>
              <w:t>No</w:t>
            </w:r>
          </w:p>
        </w:tc>
      </w:tr>
      <w:tr w:rsidR="000170AB" w:rsidRPr="006D58FA" w:rsidTr="00156AFF">
        <w:trPr>
          <w:trHeight w:val="568"/>
        </w:trPr>
        <w:tc>
          <w:tcPr>
            <w:tcW w:w="3108" w:type="dxa"/>
            <w:shd w:val="clear" w:color="auto" w:fill="D3DFEE"/>
          </w:tcPr>
          <w:p w:rsidR="000170AB" w:rsidRPr="00EB686D" w:rsidRDefault="000170AB" w:rsidP="000170AB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Cs/>
              </w:rPr>
              <w:t>Portada</w:t>
            </w:r>
          </w:p>
        </w:tc>
        <w:tc>
          <w:tcPr>
            <w:tcW w:w="6627" w:type="dxa"/>
            <w:shd w:val="clear" w:color="auto" w:fill="D3DFEE"/>
          </w:tcPr>
          <w:p w:rsidR="000170AB" w:rsidRPr="00EB686D" w:rsidRDefault="000170AB" w:rsidP="000170AB">
            <w:pPr>
              <w:pStyle w:val="Prrafodelista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Datos generales del autor del portafolio</w:t>
            </w:r>
          </w:p>
          <w:p w:rsidR="000170AB" w:rsidRPr="00EB686D" w:rsidRDefault="000170AB" w:rsidP="000170AB">
            <w:pPr>
              <w:pStyle w:val="Prrafodelista"/>
              <w:numPr>
                <w:ilvl w:val="0"/>
                <w:numId w:val="33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2. Fotografía reciente del estudiante</w:t>
            </w:r>
          </w:p>
        </w:tc>
        <w:tc>
          <w:tcPr>
            <w:tcW w:w="906" w:type="dxa"/>
            <w:shd w:val="clear" w:color="auto" w:fill="D3DFEE"/>
          </w:tcPr>
          <w:p w:rsidR="000170AB" w:rsidRPr="00EB686D" w:rsidRDefault="000170AB" w:rsidP="000170AB">
            <w:pPr>
              <w:rPr>
                <w:rFonts w:ascii="Arial Narrow" w:hAnsi="Arial Narrow"/>
              </w:rPr>
            </w:pPr>
          </w:p>
        </w:tc>
        <w:tc>
          <w:tcPr>
            <w:tcW w:w="924" w:type="dxa"/>
            <w:shd w:val="clear" w:color="auto" w:fill="D3DFEE"/>
          </w:tcPr>
          <w:p w:rsidR="000170AB" w:rsidRPr="00EB686D" w:rsidRDefault="000170AB" w:rsidP="000170AB">
            <w:pPr>
              <w:rPr>
                <w:rFonts w:ascii="Arial Narrow" w:hAnsi="Arial Narrow"/>
              </w:rPr>
            </w:pPr>
          </w:p>
        </w:tc>
      </w:tr>
      <w:tr w:rsidR="000170AB" w:rsidRPr="006D58FA" w:rsidTr="00156AFF">
        <w:trPr>
          <w:trHeight w:val="568"/>
        </w:trPr>
        <w:tc>
          <w:tcPr>
            <w:tcW w:w="3108" w:type="dxa"/>
            <w:shd w:val="clear" w:color="auto" w:fill="A7BFDE"/>
          </w:tcPr>
          <w:p w:rsidR="000170AB" w:rsidRPr="00EB686D" w:rsidRDefault="000170AB" w:rsidP="000170AB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Cs/>
              </w:rPr>
              <w:t>Índice</w:t>
            </w:r>
          </w:p>
        </w:tc>
        <w:tc>
          <w:tcPr>
            <w:tcW w:w="6627" w:type="dxa"/>
            <w:shd w:val="clear" w:color="auto" w:fill="A7BFDE"/>
          </w:tcPr>
          <w:p w:rsidR="000170AB" w:rsidRPr="00EB686D" w:rsidRDefault="000170AB" w:rsidP="000170AB">
            <w:pPr>
              <w:pStyle w:val="Prrafodelista"/>
              <w:numPr>
                <w:ilvl w:val="0"/>
                <w:numId w:val="34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Orden de presentación del contenido de todo el portafolio</w:t>
            </w:r>
          </w:p>
        </w:tc>
        <w:tc>
          <w:tcPr>
            <w:tcW w:w="906" w:type="dxa"/>
            <w:shd w:val="clear" w:color="auto" w:fill="A7BFDE"/>
          </w:tcPr>
          <w:p w:rsidR="000170AB" w:rsidRPr="00EB686D" w:rsidRDefault="000170AB" w:rsidP="000170AB">
            <w:pPr>
              <w:rPr>
                <w:rFonts w:ascii="Arial Narrow" w:hAnsi="Arial Narrow"/>
              </w:rPr>
            </w:pPr>
          </w:p>
        </w:tc>
        <w:tc>
          <w:tcPr>
            <w:tcW w:w="924" w:type="dxa"/>
            <w:shd w:val="clear" w:color="auto" w:fill="A7BFDE"/>
          </w:tcPr>
          <w:p w:rsidR="000170AB" w:rsidRPr="00EB686D" w:rsidRDefault="000170AB" w:rsidP="000170AB">
            <w:pPr>
              <w:rPr>
                <w:rFonts w:ascii="Arial Narrow" w:hAnsi="Arial Narrow"/>
              </w:rPr>
            </w:pPr>
          </w:p>
        </w:tc>
      </w:tr>
      <w:tr w:rsidR="000170AB" w:rsidRPr="006D58FA" w:rsidTr="00156AFF">
        <w:trPr>
          <w:trHeight w:val="888"/>
        </w:trPr>
        <w:tc>
          <w:tcPr>
            <w:tcW w:w="3108" w:type="dxa"/>
            <w:shd w:val="clear" w:color="auto" w:fill="D3DFEE"/>
          </w:tcPr>
          <w:p w:rsidR="000170AB" w:rsidRPr="00EB686D" w:rsidRDefault="000170AB" w:rsidP="000170AB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Cs/>
              </w:rPr>
              <w:t>Introducción del Portafolio</w:t>
            </w:r>
          </w:p>
        </w:tc>
        <w:tc>
          <w:tcPr>
            <w:tcW w:w="6627" w:type="dxa"/>
            <w:shd w:val="clear" w:color="auto" w:fill="D3DFEE"/>
          </w:tcPr>
          <w:p w:rsidR="000170AB" w:rsidRPr="00EB686D" w:rsidRDefault="000170AB" w:rsidP="000170AB">
            <w:pPr>
              <w:pStyle w:val="Prrafodelista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Se describe la justificación de su elaboración</w:t>
            </w:r>
          </w:p>
          <w:p w:rsidR="000170AB" w:rsidRPr="00EB686D" w:rsidRDefault="000170AB" w:rsidP="000170AB">
            <w:pPr>
              <w:pStyle w:val="Prrafodelista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2. Las metas a lograr</w:t>
            </w:r>
          </w:p>
          <w:p w:rsidR="000170AB" w:rsidRPr="00EB686D" w:rsidRDefault="000170AB" w:rsidP="000170AB">
            <w:pPr>
              <w:pStyle w:val="Prrafodelista"/>
              <w:numPr>
                <w:ilvl w:val="0"/>
                <w:numId w:val="35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3. Aparecen los objetivos a alcanzar</w:t>
            </w:r>
          </w:p>
        </w:tc>
        <w:tc>
          <w:tcPr>
            <w:tcW w:w="906" w:type="dxa"/>
            <w:shd w:val="clear" w:color="auto" w:fill="D3DFEE"/>
          </w:tcPr>
          <w:p w:rsidR="000170AB" w:rsidRPr="00EB686D" w:rsidRDefault="000170AB" w:rsidP="000170AB">
            <w:pPr>
              <w:rPr>
                <w:rFonts w:ascii="Arial Narrow" w:hAnsi="Arial Narrow"/>
              </w:rPr>
            </w:pPr>
          </w:p>
        </w:tc>
        <w:tc>
          <w:tcPr>
            <w:tcW w:w="924" w:type="dxa"/>
            <w:shd w:val="clear" w:color="auto" w:fill="D3DFEE"/>
          </w:tcPr>
          <w:p w:rsidR="000170AB" w:rsidRPr="00EB686D" w:rsidRDefault="000170AB" w:rsidP="000170AB">
            <w:pPr>
              <w:rPr>
                <w:rFonts w:ascii="Arial Narrow" w:hAnsi="Arial Narrow"/>
              </w:rPr>
            </w:pPr>
          </w:p>
        </w:tc>
      </w:tr>
      <w:tr w:rsidR="000170AB" w:rsidRPr="006D58FA" w:rsidTr="00156AFF">
        <w:trPr>
          <w:trHeight w:val="568"/>
        </w:trPr>
        <w:tc>
          <w:tcPr>
            <w:tcW w:w="3108" w:type="dxa"/>
            <w:shd w:val="clear" w:color="auto" w:fill="A7BFDE"/>
          </w:tcPr>
          <w:p w:rsidR="000170AB" w:rsidRPr="00EB686D" w:rsidRDefault="000170AB" w:rsidP="000170AB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Cs/>
              </w:rPr>
              <w:t>Listado de los trabajos</w:t>
            </w:r>
          </w:p>
        </w:tc>
        <w:tc>
          <w:tcPr>
            <w:tcW w:w="6627" w:type="dxa"/>
            <w:shd w:val="clear" w:color="auto" w:fill="A7BFDE"/>
          </w:tcPr>
          <w:p w:rsidR="000170AB" w:rsidRPr="00EB686D" w:rsidRDefault="000170AB" w:rsidP="000170AB">
            <w:pPr>
              <w:pStyle w:val="Prrafodelista"/>
              <w:numPr>
                <w:ilvl w:val="0"/>
                <w:numId w:val="36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Integran el contenido del portafolio</w:t>
            </w:r>
          </w:p>
        </w:tc>
        <w:tc>
          <w:tcPr>
            <w:tcW w:w="906" w:type="dxa"/>
            <w:shd w:val="clear" w:color="auto" w:fill="A7BFDE"/>
          </w:tcPr>
          <w:p w:rsidR="000170AB" w:rsidRPr="00EB686D" w:rsidRDefault="000170AB" w:rsidP="000170AB">
            <w:pPr>
              <w:rPr>
                <w:rFonts w:ascii="Arial Narrow" w:hAnsi="Arial Narrow"/>
              </w:rPr>
            </w:pPr>
          </w:p>
        </w:tc>
        <w:tc>
          <w:tcPr>
            <w:tcW w:w="924" w:type="dxa"/>
            <w:shd w:val="clear" w:color="auto" w:fill="A7BFDE"/>
          </w:tcPr>
          <w:p w:rsidR="000170AB" w:rsidRPr="00EB686D" w:rsidRDefault="000170AB" w:rsidP="000170AB">
            <w:pPr>
              <w:rPr>
                <w:rFonts w:ascii="Arial Narrow" w:hAnsi="Arial Narrow"/>
              </w:rPr>
            </w:pPr>
          </w:p>
        </w:tc>
      </w:tr>
      <w:tr w:rsidR="000170AB" w:rsidRPr="006D58FA" w:rsidTr="00156AFF">
        <w:trPr>
          <w:trHeight w:val="284"/>
        </w:trPr>
        <w:tc>
          <w:tcPr>
            <w:tcW w:w="3108" w:type="dxa"/>
            <w:shd w:val="clear" w:color="auto" w:fill="D3DFEE"/>
          </w:tcPr>
          <w:p w:rsidR="000170AB" w:rsidRPr="00EB686D" w:rsidRDefault="000170AB" w:rsidP="000170AB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Cs/>
              </w:rPr>
              <w:t>Apartados</w:t>
            </w:r>
          </w:p>
        </w:tc>
        <w:tc>
          <w:tcPr>
            <w:tcW w:w="6627" w:type="dxa"/>
            <w:shd w:val="clear" w:color="auto" w:fill="D3DFEE"/>
          </w:tcPr>
          <w:p w:rsidR="000170AB" w:rsidRPr="00EB686D" w:rsidRDefault="000170AB" w:rsidP="000170AB">
            <w:pPr>
              <w:pStyle w:val="Prrafodelista"/>
              <w:numPr>
                <w:ilvl w:val="0"/>
                <w:numId w:val="37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Separaciones que se divide el portafolio</w:t>
            </w:r>
          </w:p>
        </w:tc>
        <w:tc>
          <w:tcPr>
            <w:tcW w:w="906" w:type="dxa"/>
            <w:shd w:val="clear" w:color="auto" w:fill="D3DFEE"/>
          </w:tcPr>
          <w:p w:rsidR="000170AB" w:rsidRPr="00EB686D" w:rsidRDefault="000170AB" w:rsidP="000170AB">
            <w:pPr>
              <w:rPr>
                <w:rFonts w:ascii="Arial Narrow" w:hAnsi="Arial Narrow"/>
              </w:rPr>
            </w:pPr>
          </w:p>
        </w:tc>
        <w:tc>
          <w:tcPr>
            <w:tcW w:w="924" w:type="dxa"/>
            <w:shd w:val="clear" w:color="auto" w:fill="D3DFEE"/>
          </w:tcPr>
          <w:p w:rsidR="000170AB" w:rsidRPr="00EB686D" w:rsidRDefault="000170AB" w:rsidP="000170AB">
            <w:pPr>
              <w:rPr>
                <w:rFonts w:ascii="Arial Narrow" w:hAnsi="Arial Narrow"/>
              </w:rPr>
            </w:pPr>
          </w:p>
        </w:tc>
      </w:tr>
      <w:tr w:rsidR="000170AB" w:rsidRPr="006D58FA" w:rsidTr="00156AFF">
        <w:trPr>
          <w:trHeight w:val="888"/>
        </w:trPr>
        <w:tc>
          <w:tcPr>
            <w:tcW w:w="3108" w:type="dxa"/>
            <w:shd w:val="clear" w:color="auto" w:fill="A7BFDE"/>
          </w:tcPr>
          <w:p w:rsidR="000170AB" w:rsidRPr="00EB686D" w:rsidRDefault="000170AB" w:rsidP="000170AB">
            <w:pPr>
              <w:pStyle w:val="Prrafodelista"/>
              <w:numPr>
                <w:ilvl w:val="0"/>
                <w:numId w:val="32"/>
              </w:numPr>
              <w:rPr>
                <w:rFonts w:ascii="Arial Narrow" w:hAnsi="Arial Narrow"/>
                <w:b/>
                <w:bCs/>
              </w:rPr>
            </w:pPr>
            <w:r w:rsidRPr="00EB686D">
              <w:rPr>
                <w:rFonts w:ascii="Arial Narrow" w:hAnsi="Arial Narrow"/>
                <w:bCs/>
              </w:rPr>
              <w:t>Contenido variable (anexos)</w:t>
            </w:r>
          </w:p>
        </w:tc>
        <w:tc>
          <w:tcPr>
            <w:tcW w:w="6627" w:type="dxa"/>
            <w:shd w:val="clear" w:color="auto" w:fill="A7BFDE"/>
          </w:tcPr>
          <w:p w:rsidR="000170AB" w:rsidRPr="00EB686D" w:rsidRDefault="000170AB" w:rsidP="000170AB">
            <w:pPr>
              <w:pStyle w:val="Prrafodelista"/>
              <w:numPr>
                <w:ilvl w:val="0"/>
                <w:numId w:val="38"/>
              </w:numPr>
              <w:rPr>
                <w:rFonts w:ascii="Arial Narrow" w:hAnsi="Arial Narrow"/>
              </w:rPr>
            </w:pPr>
            <w:r w:rsidRPr="00EB686D">
              <w:rPr>
                <w:rFonts w:ascii="Arial Narrow" w:hAnsi="Arial Narrow"/>
              </w:rPr>
              <w:t>Elemento que se agregan por iniciativa del estudiante y que presentan evidencias de aprendizajes no esperados</w:t>
            </w:r>
          </w:p>
        </w:tc>
        <w:tc>
          <w:tcPr>
            <w:tcW w:w="906" w:type="dxa"/>
            <w:shd w:val="clear" w:color="auto" w:fill="A7BFDE"/>
          </w:tcPr>
          <w:p w:rsidR="000170AB" w:rsidRPr="00EB686D" w:rsidRDefault="000170AB" w:rsidP="000170AB">
            <w:pPr>
              <w:rPr>
                <w:rFonts w:ascii="Arial Narrow" w:hAnsi="Arial Narrow"/>
              </w:rPr>
            </w:pPr>
          </w:p>
        </w:tc>
        <w:tc>
          <w:tcPr>
            <w:tcW w:w="924" w:type="dxa"/>
            <w:shd w:val="clear" w:color="auto" w:fill="A7BFDE"/>
          </w:tcPr>
          <w:p w:rsidR="000170AB" w:rsidRPr="00EB686D" w:rsidRDefault="000170AB" w:rsidP="000170AB">
            <w:pPr>
              <w:rPr>
                <w:rFonts w:ascii="Arial Narrow" w:hAnsi="Arial Narrow"/>
              </w:rPr>
            </w:pPr>
          </w:p>
        </w:tc>
      </w:tr>
    </w:tbl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1724AE">
      <w:pPr>
        <w:rPr>
          <w:b/>
        </w:rPr>
      </w:pPr>
    </w:p>
    <w:p w:rsidR="000170AB" w:rsidRDefault="000170AB" w:rsidP="000170AB">
      <w:pPr>
        <w:rPr>
          <w:rFonts w:ascii="Arial" w:hAnsi="Arial" w:cs="Arial"/>
          <w:b/>
          <w:sz w:val="24"/>
          <w:szCs w:val="24"/>
        </w:rPr>
      </w:pPr>
    </w:p>
    <w:p w:rsidR="000170AB" w:rsidRDefault="00156AFF" w:rsidP="000170AB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</w:t>
      </w:r>
      <w:r w:rsidR="000170AB">
        <w:rPr>
          <w:rFonts w:ascii="Arial" w:hAnsi="Arial" w:cs="Arial"/>
          <w:b/>
          <w:sz w:val="24"/>
          <w:szCs w:val="24"/>
        </w:rPr>
        <w:t>ANEXO 3</w:t>
      </w:r>
    </w:p>
    <w:p w:rsidR="00D77F14" w:rsidRDefault="00D77F14" w:rsidP="000170AB">
      <w:pPr>
        <w:rPr>
          <w:rFonts w:ascii="Arial" w:hAnsi="Arial" w:cs="Arial"/>
          <w:b/>
          <w:sz w:val="24"/>
          <w:szCs w:val="24"/>
        </w:rPr>
      </w:pPr>
    </w:p>
    <w:p w:rsidR="000170AB" w:rsidRDefault="000170AB" w:rsidP="000170AB">
      <w:pPr>
        <w:rPr>
          <w:rFonts w:ascii="Arial" w:hAnsi="Arial" w:cs="Arial"/>
          <w:b/>
          <w:sz w:val="24"/>
          <w:szCs w:val="24"/>
        </w:rPr>
      </w:pPr>
      <w:r w:rsidRPr="007F1C55">
        <w:rPr>
          <w:rFonts w:ascii="Arial" w:hAnsi="Arial" w:cs="Arial"/>
          <w:b/>
          <w:sz w:val="24"/>
          <w:szCs w:val="24"/>
        </w:rPr>
        <w:t>RÚBRICA ACTIVIDADES PARCIALES</w:t>
      </w:r>
    </w:p>
    <w:p w:rsidR="00D77F14" w:rsidRDefault="00D77F14" w:rsidP="000170AB">
      <w:pPr>
        <w:rPr>
          <w:rFonts w:ascii="Arial" w:hAnsi="Arial" w:cs="Arial"/>
          <w:b/>
          <w:sz w:val="24"/>
          <w:szCs w:val="24"/>
        </w:rPr>
      </w:pPr>
    </w:p>
    <w:p w:rsidR="00D77F14" w:rsidRPr="00311DDA" w:rsidRDefault="00D77F14" w:rsidP="000170AB">
      <w:pPr>
        <w:rPr>
          <w:rFonts w:ascii="Arial" w:hAnsi="Arial" w:cs="Arial"/>
          <w:b/>
          <w:sz w:val="24"/>
          <w:szCs w:val="24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233"/>
        <w:gridCol w:w="1374"/>
        <w:gridCol w:w="1819"/>
        <w:gridCol w:w="1438"/>
        <w:gridCol w:w="1775"/>
      </w:tblGrid>
      <w:tr w:rsidR="000170AB" w:rsidRPr="00696C0D" w:rsidTr="000170AB">
        <w:trPr>
          <w:jc w:val="center"/>
        </w:trPr>
        <w:tc>
          <w:tcPr>
            <w:tcW w:w="3348" w:type="dxa"/>
            <w:shd w:val="clear" w:color="auto" w:fill="C0C0C0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96C0D">
              <w:rPr>
                <w:rFonts w:ascii="Tahoma" w:hAnsi="Tahoma" w:cs="Tahoma"/>
                <w:b/>
                <w:sz w:val="20"/>
                <w:szCs w:val="20"/>
              </w:rPr>
              <w:t>RÚBRICA</w:t>
            </w:r>
          </w:p>
        </w:tc>
        <w:tc>
          <w:tcPr>
            <w:tcW w:w="1406" w:type="dxa"/>
            <w:shd w:val="clear" w:color="auto" w:fill="C0C0C0"/>
          </w:tcPr>
          <w:p w:rsidR="000170AB" w:rsidRPr="00696C0D" w:rsidRDefault="000170AB" w:rsidP="000170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MUY BUENO</w:t>
            </w:r>
          </w:p>
        </w:tc>
        <w:tc>
          <w:tcPr>
            <w:tcW w:w="1882" w:type="dxa"/>
            <w:shd w:val="clear" w:color="auto" w:fill="C0C0C0"/>
          </w:tcPr>
          <w:p w:rsidR="000170AB" w:rsidRPr="00696C0D" w:rsidRDefault="000170AB" w:rsidP="000170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BUENO</w:t>
            </w:r>
          </w:p>
        </w:tc>
        <w:tc>
          <w:tcPr>
            <w:tcW w:w="1457" w:type="dxa"/>
            <w:shd w:val="clear" w:color="auto" w:fill="C0C0C0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REGULAR</w:t>
            </w:r>
          </w:p>
        </w:tc>
        <w:tc>
          <w:tcPr>
            <w:tcW w:w="1780" w:type="dxa"/>
            <w:shd w:val="clear" w:color="auto" w:fill="C0C0C0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INSUFICIENTE</w:t>
            </w:r>
          </w:p>
        </w:tc>
      </w:tr>
      <w:tr w:rsidR="000170AB" w:rsidRPr="00696C0D" w:rsidTr="000170AB">
        <w:trPr>
          <w:jc w:val="center"/>
        </w:trPr>
        <w:tc>
          <w:tcPr>
            <w:tcW w:w="3348" w:type="dxa"/>
            <w:shd w:val="clear" w:color="auto" w:fill="C0C0C0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b/>
                <w:sz w:val="20"/>
                <w:szCs w:val="20"/>
              </w:rPr>
            </w:pPr>
            <w:r w:rsidRPr="00696C0D">
              <w:rPr>
                <w:rFonts w:ascii="Tahoma" w:hAnsi="Tahoma" w:cs="Tahoma"/>
                <w:b/>
                <w:sz w:val="20"/>
                <w:szCs w:val="20"/>
              </w:rPr>
              <w:t>Puntos</w:t>
            </w:r>
          </w:p>
        </w:tc>
        <w:tc>
          <w:tcPr>
            <w:tcW w:w="1406" w:type="dxa"/>
            <w:shd w:val="clear" w:color="auto" w:fill="C0C0C0"/>
          </w:tcPr>
          <w:p w:rsidR="000170AB" w:rsidRPr="00696C0D" w:rsidRDefault="000170AB" w:rsidP="000170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100-91</w:t>
            </w:r>
          </w:p>
        </w:tc>
        <w:tc>
          <w:tcPr>
            <w:tcW w:w="1882" w:type="dxa"/>
            <w:shd w:val="clear" w:color="auto" w:fill="C0C0C0"/>
          </w:tcPr>
          <w:p w:rsidR="000170AB" w:rsidRPr="00696C0D" w:rsidRDefault="000170AB" w:rsidP="000170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90-80</w:t>
            </w:r>
          </w:p>
        </w:tc>
        <w:tc>
          <w:tcPr>
            <w:tcW w:w="1457" w:type="dxa"/>
            <w:shd w:val="clear" w:color="auto" w:fill="C0C0C0"/>
          </w:tcPr>
          <w:p w:rsidR="000170AB" w:rsidRPr="00696C0D" w:rsidRDefault="000170AB" w:rsidP="000170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79-60</w:t>
            </w:r>
          </w:p>
        </w:tc>
        <w:tc>
          <w:tcPr>
            <w:tcW w:w="1780" w:type="dxa"/>
            <w:shd w:val="clear" w:color="auto" w:fill="C0C0C0"/>
          </w:tcPr>
          <w:p w:rsidR="000170AB" w:rsidRPr="00696C0D" w:rsidRDefault="000170AB" w:rsidP="000170AB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59-</w:t>
            </w:r>
            <w:r w:rsidRPr="00696C0D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</w:tr>
      <w:tr w:rsidR="000170AB" w:rsidRPr="00696C0D" w:rsidTr="000170AB">
        <w:trPr>
          <w:jc w:val="center"/>
        </w:trPr>
        <w:tc>
          <w:tcPr>
            <w:tcW w:w="3348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Presenta en tiempo y forma sus actividades.</w:t>
            </w:r>
          </w:p>
        </w:tc>
        <w:tc>
          <w:tcPr>
            <w:tcW w:w="1406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70AB" w:rsidRPr="00696C0D" w:rsidTr="000170AB">
        <w:trPr>
          <w:jc w:val="center"/>
        </w:trPr>
        <w:tc>
          <w:tcPr>
            <w:tcW w:w="3348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Investiga sobre el tema</w:t>
            </w:r>
          </w:p>
        </w:tc>
        <w:tc>
          <w:tcPr>
            <w:tcW w:w="1406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70AB" w:rsidRPr="00696C0D" w:rsidTr="000170AB">
        <w:trPr>
          <w:jc w:val="center"/>
        </w:trPr>
        <w:tc>
          <w:tcPr>
            <w:tcW w:w="3348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Su texto tiene título (Nombre del tema) y número de actividad.</w:t>
            </w:r>
          </w:p>
        </w:tc>
        <w:tc>
          <w:tcPr>
            <w:tcW w:w="1406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70AB" w:rsidRPr="00696C0D" w:rsidTr="000170AB">
        <w:trPr>
          <w:jc w:val="center"/>
        </w:trPr>
        <w:tc>
          <w:tcPr>
            <w:tcW w:w="3348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Su texto presenta citas.</w:t>
            </w:r>
          </w:p>
        </w:tc>
        <w:tc>
          <w:tcPr>
            <w:tcW w:w="1406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70AB" w:rsidRPr="00696C0D" w:rsidTr="000170AB">
        <w:trPr>
          <w:jc w:val="center"/>
        </w:trPr>
        <w:tc>
          <w:tcPr>
            <w:tcW w:w="3348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Su caligrafía es legible.</w:t>
            </w:r>
          </w:p>
        </w:tc>
        <w:tc>
          <w:tcPr>
            <w:tcW w:w="1406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70AB" w:rsidRPr="00696C0D" w:rsidTr="000170AB">
        <w:trPr>
          <w:jc w:val="center"/>
        </w:trPr>
        <w:tc>
          <w:tcPr>
            <w:tcW w:w="3348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Presentación, manejo de márgenes y limpieza en su texto.</w:t>
            </w:r>
          </w:p>
        </w:tc>
        <w:tc>
          <w:tcPr>
            <w:tcW w:w="1406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70AB" w:rsidRPr="00696C0D" w:rsidTr="000170AB">
        <w:trPr>
          <w:jc w:val="center"/>
        </w:trPr>
        <w:tc>
          <w:tcPr>
            <w:tcW w:w="3348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Realiza los ejercicios de forma adecuada.</w:t>
            </w:r>
          </w:p>
        </w:tc>
        <w:tc>
          <w:tcPr>
            <w:tcW w:w="1406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70AB" w:rsidRPr="00696C0D" w:rsidTr="000170AB">
        <w:trPr>
          <w:jc w:val="center"/>
        </w:trPr>
        <w:tc>
          <w:tcPr>
            <w:tcW w:w="3348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Escribe sin faltas de ortografía.</w:t>
            </w:r>
          </w:p>
        </w:tc>
        <w:tc>
          <w:tcPr>
            <w:tcW w:w="1406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70AB" w:rsidRPr="00696C0D" w:rsidTr="000170AB">
        <w:trPr>
          <w:jc w:val="center"/>
        </w:trPr>
        <w:tc>
          <w:tcPr>
            <w:tcW w:w="3348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Utiliza adecuadamente signos de puntuación.</w:t>
            </w:r>
          </w:p>
        </w:tc>
        <w:tc>
          <w:tcPr>
            <w:tcW w:w="1406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70AB" w:rsidRPr="00696C0D" w:rsidTr="000170AB">
        <w:trPr>
          <w:jc w:val="center"/>
        </w:trPr>
        <w:tc>
          <w:tcPr>
            <w:tcW w:w="3348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Participa en las plenarias y debates.</w:t>
            </w:r>
          </w:p>
        </w:tc>
        <w:tc>
          <w:tcPr>
            <w:tcW w:w="1406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170AB" w:rsidRPr="00696C0D" w:rsidTr="000170AB">
        <w:trPr>
          <w:jc w:val="center"/>
        </w:trPr>
        <w:tc>
          <w:tcPr>
            <w:tcW w:w="3348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696C0D">
              <w:rPr>
                <w:rFonts w:ascii="Tahoma" w:hAnsi="Tahoma" w:cs="Tahoma"/>
                <w:sz w:val="20"/>
                <w:szCs w:val="20"/>
              </w:rPr>
              <w:t>Es respetuoso de la opinión de sus compañeros.</w:t>
            </w:r>
          </w:p>
        </w:tc>
        <w:tc>
          <w:tcPr>
            <w:tcW w:w="1406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882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57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780" w:type="dxa"/>
          </w:tcPr>
          <w:p w:rsidR="000170AB" w:rsidRPr="00696C0D" w:rsidRDefault="000170AB" w:rsidP="000170AB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170AB" w:rsidRDefault="000170AB" w:rsidP="000170AB"/>
    <w:p w:rsidR="000170AB" w:rsidRDefault="000170AB" w:rsidP="001724AE">
      <w:pPr>
        <w:rPr>
          <w:b/>
        </w:rPr>
        <w:sectPr w:rsidR="000170AB" w:rsidSect="00D85D89">
          <w:headerReference w:type="default" r:id="rId8"/>
          <w:footerReference w:type="default" r:id="rId9"/>
          <w:headerReference w:type="first" r:id="rId10"/>
          <w:pgSz w:w="15840" w:h="12240" w:orient="landscape" w:code="1"/>
          <w:pgMar w:top="1417" w:right="1701" w:bottom="1417" w:left="2127" w:header="709" w:footer="709" w:gutter="0"/>
          <w:cols w:space="708"/>
          <w:titlePg/>
          <w:docGrid w:linePitch="360"/>
        </w:sectPr>
      </w:pPr>
    </w:p>
    <w:p w:rsidR="00E7543F" w:rsidRPr="008B022A" w:rsidRDefault="00E7543F" w:rsidP="00156AFF">
      <w:pPr>
        <w:jc w:val="center"/>
        <w:rPr>
          <w:rFonts w:asciiTheme="minorHAnsi" w:hAnsiTheme="minorHAnsi" w:cstheme="minorHAnsi"/>
        </w:rPr>
      </w:pPr>
    </w:p>
    <w:sectPr w:rsidR="00E7543F" w:rsidRPr="008B022A" w:rsidSect="00D77F14">
      <w:headerReference w:type="default" r:id="rId11"/>
      <w:footerReference w:type="default" r:id="rId12"/>
      <w:headerReference w:type="first" r:id="rId13"/>
      <w:footerReference w:type="first" r:id="rId14"/>
      <w:pgSz w:w="15840" w:h="12240" w:orient="landscape" w:code="1"/>
      <w:pgMar w:top="1701" w:right="1418" w:bottom="170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7690" w:rsidRDefault="00237690" w:rsidP="00E177EB">
      <w:r>
        <w:separator/>
      </w:r>
    </w:p>
  </w:endnote>
  <w:endnote w:type="continuationSeparator" w:id="1">
    <w:p w:rsidR="00237690" w:rsidRDefault="00237690" w:rsidP="00E177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no Pro">
    <w:altName w:val="Arno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 Pro">
    <w:altName w:val="Minion Pr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DIN Next LT Pro">
    <w:altName w:val="DIN Next LT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Condensed">
    <w:altName w:val="DIN Next LT Pro Condens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 Next LT Pro Bold">
    <w:altName w:val="DIN Next LT Pro Bol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89" w:rsidRDefault="004F2E2F">
    <w:pPr>
      <w:pStyle w:val="Piedepgina"/>
      <w:jc w:val="center"/>
    </w:pPr>
    <w:r w:rsidRPr="006422A4">
      <w:rPr>
        <w:sz w:val="18"/>
        <w:szCs w:val="18"/>
      </w:rPr>
      <w:fldChar w:fldCharType="begin"/>
    </w:r>
    <w:r w:rsidR="00D85D89" w:rsidRPr="006422A4">
      <w:rPr>
        <w:sz w:val="18"/>
        <w:szCs w:val="18"/>
      </w:rPr>
      <w:instrText xml:space="preserve"> PAGE    \* MERGEFORMAT </w:instrText>
    </w:r>
    <w:r w:rsidRPr="006422A4">
      <w:rPr>
        <w:sz w:val="18"/>
        <w:szCs w:val="18"/>
      </w:rPr>
      <w:fldChar w:fldCharType="separate"/>
    </w:r>
    <w:r w:rsidR="006E66D1">
      <w:rPr>
        <w:noProof/>
        <w:sz w:val="18"/>
        <w:szCs w:val="18"/>
      </w:rPr>
      <w:t>13</w:t>
    </w:r>
    <w:r w:rsidRPr="006422A4">
      <w:rPr>
        <w:sz w:val="18"/>
        <w:szCs w:val="18"/>
      </w:rPr>
      <w:fldChar w:fldCharType="end"/>
    </w:r>
  </w:p>
  <w:p w:rsidR="00D85D89" w:rsidRDefault="00D85D89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83"/>
      <w:docPartObj>
        <w:docPartGallery w:val="Page Numbers (Bottom of Page)"/>
        <w:docPartUnique/>
      </w:docPartObj>
    </w:sdtPr>
    <w:sdtContent>
      <w:p w:rsidR="00D85D89" w:rsidRDefault="004F2E2F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6" o:spid="_x0000_s6153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" fillcolor="black [3213]" stroked="f" strokecolor="black [3213]">
              <v:fill r:id="rId1" o:title="" type="pattern"/>
              <w10:anchorlock/>
            </v:shape>
          </w:pict>
        </w:r>
      </w:p>
      <w:p w:rsidR="00D85D89" w:rsidRDefault="004F2E2F">
        <w:pPr>
          <w:pStyle w:val="Piedepgina"/>
          <w:jc w:val="center"/>
        </w:pPr>
        <w:r w:rsidRPr="006422A4">
          <w:rPr>
            <w:sz w:val="18"/>
            <w:szCs w:val="18"/>
          </w:rPr>
          <w:fldChar w:fldCharType="begin"/>
        </w:r>
        <w:r w:rsidR="00D85D89" w:rsidRPr="006422A4">
          <w:rPr>
            <w:sz w:val="18"/>
            <w:szCs w:val="18"/>
          </w:rPr>
          <w:instrText xml:space="preserve"> PAGE    \* MERGEFORMAT </w:instrText>
        </w:r>
        <w:r w:rsidRPr="006422A4">
          <w:rPr>
            <w:sz w:val="18"/>
            <w:szCs w:val="18"/>
          </w:rPr>
          <w:fldChar w:fldCharType="separate"/>
        </w:r>
        <w:r w:rsidR="00156AFF">
          <w:rPr>
            <w:noProof/>
            <w:sz w:val="18"/>
            <w:szCs w:val="18"/>
          </w:rPr>
          <w:t>20</w:t>
        </w:r>
        <w:r w:rsidRPr="006422A4">
          <w:rPr>
            <w:sz w:val="18"/>
            <w:szCs w:val="18"/>
          </w:rPr>
          <w:fldChar w:fldCharType="end"/>
        </w:r>
      </w:p>
    </w:sdtContent>
  </w:sdt>
  <w:p w:rsidR="00D85D89" w:rsidRDefault="00D85D89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88991"/>
      <w:docPartObj>
        <w:docPartGallery w:val="Page Numbers (Bottom of Page)"/>
        <w:docPartUnique/>
      </w:docPartObj>
    </w:sdtPr>
    <w:sdtContent>
      <w:p w:rsidR="00D85D89" w:rsidRDefault="004F2E2F">
        <w:pPr>
          <w:pStyle w:val="Piedepgina"/>
          <w:jc w:val="center"/>
        </w:pPr>
        <w:r>
          <w:rPr>
            <w:noProof/>
          </w:rPr>
        </w:r>
        <w:r>
          <w:rPr>
            <w:noProof/>
          </w:rPr>
          <w:pict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AutoShape 15" o:spid="_x0000_s6152" type="#_x0000_t110" alt="Descripción: Descripción: Light horizontal" style="width:468pt;height:3.55pt;flip:y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" fillcolor="black [3213]" stroked="f" strokecolor="black [3213]">
              <v:fill r:id="rId1" o:title="" type="pattern"/>
              <w10:wrap type="none"/>
              <w10:anchorlock/>
            </v:shape>
          </w:pict>
        </w:r>
      </w:p>
      <w:p w:rsidR="00D85D89" w:rsidRDefault="004F2E2F">
        <w:pPr>
          <w:pStyle w:val="Piedepgina"/>
          <w:jc w:val="center"/>
        </w:pPr>
        <w:fldSimple w:instr=" PAGE    \* MERGEFORMAT ">
          <w:r w:rsidR="006E66D1">
            <w:rPr>
              <w:noProof/>
            </w:rPr>
            <w:t>18</w:t>
          </w:r>
        </w:fldSimple>
      </w:p>
    </w:sdtContent>
  </w:sdt>
  <w:p w:rsidR="00D85D89" w:rsidRDefault="00D85D89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7690" w:rsidRDefault="00237690" w:rsidP="00E177EB">
      <w:r>
        <w:separator/>
      </w:r>
    </w:p>
  </w:footnote>
  <w:footnote w:type="continuationSeparator" w:id="1">
    <w:p w:rsidR="00237690" w:rsidRDefault="00237690" w:rsidP="00E177E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89" w:rsidRDefault="004F2E2F" w:rsidP="00663160">
    <w:pPr>
      <w:pStyle w:val="Encabezado"/>
      <w:tabs>
        <w:tab w:val="clear" w:pos="4252"/>
        <w:tab w:val="clear" w:pos="8504"/>
        <w:tab w:val="left" w:pos="810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3" o:spid="_x0000_s6151" type="#_x0000_t202" style="position:absolute;margin-left:31.7pt;margin-top:13.35pt;width:176.25pt;height:19.8pt;z-index:251667968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PvkGhAIAABE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" stroked="f">
          <v:textbox style="mso-next-textbox:#Text Box 13">
            <w:txbxContent>
              <w:p w:rsidR="00D85D89" w:rsidRPr="00663160" w:rsidRDefault="00D85D89" w:rsidP="00663160"/>
            </w:txbxContent>
          </v:textbox>
        </v:shape>
      </w:pict>
    </w:r>
    <w:r w:rsidR="00D85D89">
      <w:rPr>
        <w:noProof/>
      </w:rPr>
      <w:drawing>
        <wp:anchor distT="0" distB="0" distL="114300" distR="114300" simplePos="0" relativeHeight="251665920" behindDoc="0" locked="0" layoutInCell="1" allowOverlap="1">
          <wp:simplePos x="0" y="0"/>
          <wp:positionH relativeFrom="column">
            <wp:posOffset>-813435</wp:posOffset>
          </wp:positionH>
          <wp:positionV relativeFrom="paragraph">
            <wp:posOffset>-401955</wp:posOffset>
          </wp:positionV>
          <wp:extent cx="5267960" cy="838200"/>
          <wp:effectExtent l="19050" t="0" r="8890" b="0"/>
          <wp:wrapNone/>
          <wp:docPr id="10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38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5D89">
      <w:tab/>
    </w:r>
    <w:r w:rsidR="00D85D89"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89" w:rsidRPr="00663160" w:rsidRDefault="00D85D89" w:rsidP="00663160">
    <w:pPr>
      <w:pStyle w:val="Encabezado"/>
    </w:pPr>
    <w:r>
      <w:rPr>
        <w:noProof/>
      </w:rPr>
      <w:drawing>
        <wp:anchor distT="0" distB="0" distL="114300" distR="114300" simplePos="0" relativeHeight="251670016" behindDoc="0" locked="0" layoutInCell="1" allowOverlap="1">
          <wp:simplePos x="0" y="0"/>
          <wp:positionH relativeFrom="column">
            <wp:posOffset>-653678</wp:posOffset>
          </wp:positionH>
          <wp:positionV relativeFrom="paragraph">
            <wp:posOffset>-465980</wp:posOffset>
          </wp:positionV>
          <wp:extent cx="5259224" cy="993227"/>
          <wp:effectExtent l="19050" t="0" r="0" b="0"/>
          <wp:wrapNone/>
          <wp:docPr id="11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59224" cy="9932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2E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4" o:spid="_x0000_s6149" type="#_x0000_t202" style="position:absolute;margin-left:44.45pt;margin-top:17.85pt;width:176.5pt;height:18.75pt;z-index:25167206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" stroked="f">
          <v:textbox style="mso-next-textbox:#Text Box 14">
            <w:txbxContent>
              <w:p w:rsidR="00D85D89" w:rsidRDefault="00D85D89">
                <w:pPr>
                  <w:rPr>
                    <w:lang w:val="es-ES"/>
                  </w:rPr>
                </w:pP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89" w:rsidRDefault="004F2E2F" w:rsidP="00E177EB">
    <w:pPr>
      <w:pStyle w:val="Encabezado"/>
      <w:tabs>
        <w:tab w:val="clear" w:pos="4252"/>
        <w:tab w:val="clear" w:pos="8504"/>
        <w:tab w:val="left" w:pos="219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5" o:spid="_x0000_s6148" type="#_x0000_t202" style="position:absolute;margin-left:24.05pt;margin-top:16.55pt;width:259.85pt;height:16.5pt;z-index:251663872;visibility:visible;mso-width-percent:400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" stroked="f">
          <v:textbox>
            <w:txbxContent>
              <w:p w:rsidR="00D85D89" w:rsidRDefault="00D85D89">
                <w:pPr>
                  <w:rPr>
                    <w:lang w:val="es-ES"/>
                  </w:rPr>
                </w:pPr>
              </w:p>
            </w:txbxContent>
          </v:textbox>
        </v:shape>
      </w:pict>
    </w:r>
    <w:r w:rsidR="00D85D89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-849630</wp:posOffset>
          </wp:positionH>
          <wp:positionV relativeFrom="paragraph">
            <wp:posOffset>-371475</wp:posOffset>
          </wp:positionV>
          <wp:extent cx="5229225" cy="836295"/>
          <wp:effectExtent l="19050" t="0" r="9525" b="0"/>
          <wp:wrapNone/>
          <wp:docPr id="2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9225" cy="836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85D89">
      <w:tab/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D89" w:rsidRDefault="00D85D89" w:rsidP="00892180">
    <w:pPr>
      <w:pStyle w:val="Encabezado"/>
      <w:tabs>
        <w:tab w:val="clear" w:pos="4252"/>
        <w:tab w:val="clear" w:pos="8504"/>
        <w:tab w:val="right" w:pos="8838"/>
      </w:tabs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-727710</wp:posOffset>
          </wp:positionH>
          <wp:positionV relativeFrom="paragraph">
            <wp:posOffset>-394335</wp:posOffset>
          </wp:positionV>
          <wp:extent cx="5267960" cy="842645"/>
          <wp:effectExtent l="19050" t="0" r="8890" b="0"/>
          <wp:wrapNone/>
          <wp:docPr id="4" name="Imagen 2" descr="meNBRETE_SEMS_20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eNBRETE_SEMS_200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960" cy="8426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F2E2F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6146" type="#_x0000_t202" style="position:absolute;margin-left:33.4pt;margin-top:15.3pt;width:259.95pt;height:17.55pt;z-index:251661824;visibility:visible;mso-width-percent:400;mso-position-horizontal-relative:text;mso-position-vertical-relative:text;mso-width-percent:4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" stroked="f">
          <v:textbox>
            <w:txbxContent>
              <w:p w:rsidR="00D85D89" w:rsidRDefault="00D85D89">
                <w:pPr>
                  <w:rPr>
                    <w:lang w:val="es-ES"/>
                  </w:rPr>
                </w:pPr>
              </w:p>
            </w:txbxContent>
          </v:textbox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9844F09"/>
    <w:multiLevelType w:val="hybridMultilevel"/>
    <w:tmpl w:val="821E1C6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7E304C6"/>
    <w:multiLevelType w:val="hybridMultilevel"/>
    <w:tmpl w:val="D4F9B26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8396DDB"/>
    <w:multiLevelType w:val="hybridMultilevel"/>
    <w:tmpl w:val="3392B35C"/>
    <w:lvl w:ilvl="0" w:tplc="080A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C62DC722"/>
    <w:multiLevelType w:val="hybridMultilevel"/>
    <w:tmpl w:val="3E18273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DDA502F6"/>
    <w:multiLevelType w:val="hybridMultilevel"/>
    <w:tmpl w:val="3BB2450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E7A24D0D"/>
    <w:multiLevelType w:val="hybridMultilevel"/>
    <w:tmpl w:val="9A258DD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F8FBC466"/>
    <w:multiLevelType w:val="hybridMultilevel"/>
    <w:tmpl w:val="D02D9E9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FEA397DE"/>
    <w:multiLevelType w:val="hybridMultilevel"/>
    <w:tmpl w:val="6D6ABBB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347534"/>
    <w:multiLevelType w:val="hybridMultilevel"/>
    <w:tmpl w:val="150CCD8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027C6BF9"/>
    <w:multiLevelType w:val="hybridMultilevel"/>
    <w:tmpl w:val="125472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2A938B7"/>
    <w:multiLevelType w:val="hybridMultilevel"/>
    <w:tmpl w:val="49D6FAE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03C3708C"/>
    <w:multiLevelType w:val="hybridMultilevel"/>
    <w:tmpl w:val="DF1025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6AA45EA"/>
    <w:multiLevelType w:val="hybridMultilevel"/>
    <w:tmpl w:val="C24699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8B404B1"/>
    <w:multiLevelType w:val="hybridMultilevel"/>
    <w:tmpl w:val="923A64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1D0198E"/>
    <w:multiLevelType w:val="hybridMultilevel"/>
    <w:tmpl w:val="036ED85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29B793B"/>
    <w:multiLevelType w:val="hybridMultilevel"/>
    <w:tmpl w:val="9A6A5F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810CDC8"/>
    <w:multiLevelType w:val="hybridMultilevel"/>
    <w:tmpl w:val="702FDA2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187F01E9"/>
    <w:multiLevelType w:val="hybridMultilevel"/>
    <w:tmpl w:val="DDDE0F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C546BB3"/>
    <w:multiLevelType w:val="hybridMultilevel"/>
    <w:tmpl w:val="534610F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E501B4A"/>
    <w:multiLevelType w:val="hybridMultilevel"/>
    <w:tmpl w:val="2DF0C63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58B7B33"/>
    <w:multiLevelType w:val="hybridMultilevel"/>
    <w:tmpl w:val="B7000CD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5C77E06"/>
    <w:multiLevelType w:val="hybridMultilevel"/>
    <w:tmpl w:val="7D56EE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7064832"/>
    <w:multiLevelType w:val="hybridMultilevel"/>
    <w:tmpl w:val="D41CF2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72A4802"/>
    <w:multiLevelType w:val="hybridMultilevel"/>
    <w:tmpl w:val="5634A30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2D9A3698"/>
    <w:multiLevelType w:val="hybridMultilevel"/>
    <w:tmpl w:val="D868D1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E44FC8"/>
    <w:multiLevelType w:val="hybridMultilevel"/>
    <w:tmpl w:val="EA9E58CC"/>
    <w:lvl w:ilvl="0" w:tplc="08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3CC4760B"/>
    <w:multiLevelType w:val="hybridMultilevel"/>
    <w:tmpl w:val="E4FC14B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5E868CA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0FB1BFF"/>
    <w:multiLevelType w:val="hybridMultilevel"/>
    <w:tmpl w:val="D2ACAF1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17D20F5"/>
    <w:multiLevelType w:val="hybridMultilevel"/>
    <w:tmpl w:val="22E86A12"/>
    <w:lvl w:ilvl="0" w:tplc="ED8003B2">
      <w:start w:val="1"/>
      <w:numFmt w:val="bullet"/>
      <w:lvlText w:val=""/>
      <w:lvlJc w:val="right"/>
      <w:pPr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5B02A13"/>
    <w:multiLevelType w:val="hybridMultilevel"/>
    <w:tmpl w:val="729C6B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4274B9"/>
    <w:multiLevelType w:val="hybridMultilevel"/>
    <w:tmpl w:val="9CBF922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1">
    <w:nsid w:val="516141EE"/>
    <w:multiLevelType w:val="hybridMultilevel"/>
    <w:tmpl w:val="ABD6CCAA"/>
    <w:lvl w:ilvl="0" w:tplc="4ABED6A6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222" w:hanging="360"/>
      </w:pPr>
    </w:lvl>
    <w:lvl w:ilvl="2" w:tplc="080A001B" w:tentative="1">
      <w:start w:val="1"/>
      <w:numFmt w:val="lowerRoman"/>
      <w:lvlText w:val="%3."/>
      <w:lvlJc w:val="right"/>
      <w:pPr>
        <w:ind w:left="1942" w:hanging="180"/>
      </w:pPr>
    </w:lvl>
    <w:lvl w:ilvl="3" w:tplc="080A000F" w:tentative="1">
      <w:start w:val="1"/>
      <w:numFmt w:val="decimal"/>
      <w:lvlText w:val="%4."/>
      <w:lvlJc w:val="left"/>
      <w:pPr>
        <w:ind w:left="2662" w:hanging="360"/>
      </w:pPr>
    </w:lvl>
    <w:lvl w:ilvl="4" w:tplc="080A0019" w:tentative="1">
      <w:start w:val="1"/>
      <w:numFmt w:val="lowerLetter"/>
      <w:lvlText w:val="%5."/>
      <w:lvlJc w:val="left"/>
      <w:pPr>
        <w:ind w:left="3382" w:hanging="360"/>
      </w:pPr>
    </w:lvl>
    <w:lvl w:ilvl="5" w:tplc="080A001B" w:tentative="1">
      <w:start w:val="1"/>
      <w:numFmt w:val="lowerRoman"/>
      <w:lvlText w:val="%6."/>
      <w:lvlJc w:val="right"/>
      <w:pPr>
        <w:ind w:left="4102" w:hanging="180"/>
      </w:pPr>
    </w:lvl>
    <w:lvl w:ilvl="6" w:tplc="080A000F" w:tentative="1">
      <w:start w:val="1"/>
      <w:numFmt w:val="decimal"/>
      <w:lvlText w:val="%7."/>
      <w:lvlJc w:val="left"/>
      <w:pPr>
        <w:ind w:left="4822" w:hanging="360"/>
      </w:pPr>
    </w:lvl>
    <w:lvl w:ilvl="7" w:tplc="080A0019" w:tentative="1">
      <w:start w:val="1"/>
      <w:numFmt w:val="lowerLetter"/>
      <w:lvlText w:val="%8."/>
      <w:lvlJc w:val="left"/>
      <w:pPr>
        <w:ind w:left="5542" w:hanging="360"/>
      </w:pPr>
    </w:lvl>
    <w:lvl w:ilvl="8" w:tplc="08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5181F051"/>
    <w:multiLevelType w:val="hybridMultilevel"/>
    <w:tmpl w:val="8D24BB30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>
    <w:nsid w:val="57A1714A"/>
    <w:multiLevelType w:val="hybridMultilevel"/>
    <w:tmpl w:val="DE40F60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E4A7B5C"/>
    <w:multiLevelType w:val="hybridMultilevel"/>
    <w:tmpl w:val="88B8730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31456F"/>
    <w:multiLevelType w:val="hybridMultilevel"/>
    <w:tmpl w:val="D82C90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69C74E"/>
    <w:multiLevelType w:val="hybridMultilevel"/>
    <w:tmpl w:val="29F946D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7">
    <w:nsid w:val="79CB32B0"/>
    <w:multiLevelType w:val="hybridMultilevel"/>
    <w:tmpl w:val="6321D5DE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8">
    <w:nsid w:val="7C424DBD"/>
    <w:multiLevelType w:val="hybridMultilevel"/>
    <w:tmpl w:val="994C663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5"/>
  </w:num>
  <w:num w:numId="3">
    <w:abstractNumId w:val="28"/>
  </w:num>
  <w:num w:numId="4">
    <w:abstractNumId w:val="19"/>
  </w:num>
  <w:num w:numId="5">
    <w:abstractNumId w:val="8"/>
  </w:num>
  <w:num w:numId="6">
    <w:abstractNumId w:val="3"/>
  </w:num>
  <w:num w:numId="7">
    <w:abstractNumId w:val="36"/>
  </w:num>
  <w:num w:numId="8">
    <w:abstractNumId w:val="23"/>
  </w:num>
  <w:num w:numId="9">
    <w:abstractNumId w:val="2"/>
  </w:num>
  <w:num w:numId="10">
    <w:abstractNumId w:val="1"/>
  </w:num>
  <w:num w:numId="11">
    <w:abstractNumId w:val="22"/>
  </w:num>
  <w:num w:numId="12">
    <w:abstractNumId w:val="11"/>
  </w:num>
  <w:num w:numId="13">
    <w:abstractNumId w:val="33"/>
  </w:num>
  <w:num w:numId="14">
    <w:abstractNumId w:val="18"/>
  </w:num>
  <w:num w:numId="15">
    <w:abstractNumId w:val="35"/>
  </w:num>
  <w:num w:numId="16">
    <w:abstractNumId w:val="30"/>
  </w:num>
  <w:num w:numId="17">
    <w:abstractNumId w:val="16"/>
  </w:num>
  <w:num w:numId="18">
    <w:abstractNumId w:val="37"/>
  </w:num>
  <w:num w:numId="19">
    <w:abstractNumId w:val="4"/>
  </w:num>
  <w:num w:numId="20">
    <w:abstractNumId w:val="38"/>
  </w:num>
  <w:num w:numId="21">
    <w:abstractNumId w:val="7"/>
  </w:num>
  <w:num w:numId="22">
    <w:abstractNumId w:val="6"/>
  </w:num>
  <w:num w:numId="23">
    <w:abstractNumId w:val="5"/>
  </w:num>
  <w:num w:numId="24">
    <w:abstractNumId w:val="0"/>
  </w:num>
  <w:num w:numId="25">
    <w:abstractNumId w:val="32"/>
  </w:num>
  <w:num w:numId="26">
    <w:abstractNumId w:val="13"/>
  </w:num>
  <w:num w:numId="27">
    <w:abstractNumId w:val="34"/>
  </w:num>
  <w:num w:numId="28">
    <w:abstractNumId w:val="26"/>
  </w:num>
  <w:num w:numId="29">
    <w:abstractNumId w:val="17"/>
  </w:num>
  <w:num w:numId="30">
    <w:abstractNumId w:val="15"/>
  </w:num>
  <w:num w:numId="31">
    <w:abstractNumId w:val="31"/>
  </w:num>
  <w:num w:numId="32">
    <w:abstractNumId w:val="27"/>
  </w:num>
  <w:num w:numId="33">
    <w:abstractNumId w:val="24"/>
  </w:num>
  <w:num w:numId="34">
    <w:abstractNumId w:val="14"/>
  </w:num>
  <w:num w:numId="35">
    <w:abstractNumId w:val="20"/>
  </w:num>
  <w:num w:numId="36">
    <w:abstractNumId w:val="29"/>
  </w:num>
  <w:num w:numId="37">
    <w:abstractNumId w:val="21"/>
  </w:num>
  <w:num w:numId="38">
    <w:abstractNumId w:val="12"/>
  </w:num>
  <w:num w:numId="39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7890">
      <o:colormru v:ext="edit" colors="red"/>
    </o:shapedefaults>
    <o:shapelayout v:ext="edit">
      <o:idmap v:ext="edit" data="6"/>
    </o:shapelayout>
  </w:hdrShapeDefaults>
  <w:footnotePr>
    <w:footnote w:id="0"/>
    <w:footnote w:id="1"/>
  </w:footnotePr>
  <w:endnotePr>
    <w:endnote w:id="0"/>
    <w:endnote w:id="1"/>
  </w:endnotePr>
  <w:compat/>
  <w:rsids>
    <w:rsidRoot w:val="007D6370"/>
    <w:rsid w:val="00007D97"/>
    <w:rsid w:val="000108A7"/>
    <w:rsid w:val="0001325F"/>
    <w:rsid w:val="000170AB"/>
    <w:rsid w:val="00017A68"/>
    <w:rsid w:val="000235CF"/>
    <w:rsid w:val="00026251"/>
    <w:rsid w:val="000317CE"/>
    <w:rsid w:val="00033F9C"/>
    <w:rsid w:val="00040192"/>
    <w:rsid w:val="000412BA"/>
    <w:rsid w:val="00041486"/>
    <w:rsid w:val="000432E4"/>
    <w:rsid w:val="00045BBB"/>
    <w:rsid w:val="00047EB1"/>
    <w:rsid w:val="00054A69"/>
    <w:rsid w:val="0005788C"/>
    <w:rsid w:val="00070393"/>
    <w:rsid w:val="0007078E"/>
    <w:rsid w:val="00074CCA"/>
    <w:rsid w:val="000874CC"/>
    <w:rsid w:val="000933B4"/>
    <w:rsid w:val="00095FF3"/>
    <w:rsid w:val="000A1DDE"/>
    <w:rsid w:val="000A4507"/>
    <w:rsid w:val="000A5537"/>
    <w:rsid w:val="000C3787"/>
    <w:rsid w:val="000C456D"/>
    <w:rsid w:val="000C4C09"/>
    <w:rsid w:val="000C6A72"/>
    <w:rsid w:val="000C734E"/>
    <w:rsid w:val="000D536C"/>
    <w:rsid w:val="000D740E"/>
    <w:rsid w:val="000E56BA"/>
    <w:rsid w:val="000F0A1A"/>
    <w:rsid w:val="00101C6B"/>
    <w:rsid w:val="00103025"/>
    <w:rsid w:val="001062C7"/>
    <w:rsid w:val="001068C8"/>
    <w:rsid w:val="00111386"/>
    <w:rsid w:val="001114AB"/>
    <w:rsid w:val="00111EA3"/>
    <w:rsid w:val="001218EC"/>
    <w:rsid w:val="00123675"/>
    <w:rsid w:val="00123B37"/>
    <w:rsid w:val="00135853"/>
    <w:rsid w:val="0014401E"/>
    <w:rsid w:val="001464A8"/>
    <w:rsid w:val="001501B8"/>
    <w:rsid w:val="00153295"/>
    <w:rsid w:val="00153E38"/>
    <w:rsid w:val="00154CDF"/>
    <w:rsid w:val="00156AFF"/>
    <w:rsid w:val="00162545"/>
    <w:rsid w:val="00162852"/>
    <w:rsid w:val="0016510A"/>
    <w:rsid w:val="00166346"/>
    <w:rsid w:val="001724AE"/>
    <w:rsid w:val="00172AB1"/>
    <w:rsid w:val="00173795"/>
    <w:rsid w:val="00175DCA"/>
    <w:rsid w:val="0017728D"/>
    <w:rsid w:val="00180E28"/>
    <w:rsid w:val="0018456D"/>
    <w:rsid w:val="00194C12"/>
    <w:rsid w:val="00197241"/>
    <w:rsid w:val="001A38FF"/>
    <w:rsid w:val="001A50F3"/>
    <w:rsid w:val="001B1A1A"/>
    <w:rsid w:val="001B58E2"/>
    <w:rsid w:val="001C19FF"/>
    <w:rsid w:val="001C43FC"/>
    <w:rsid w:val="001C5A3B"/>
    <w:rsid w:val="001C740C"/>
    <w:rsid w:val="001D2457"/>
    <w:rsid w:val="001D2815"/>
    <w:rsid w:val="001D4D2C"/>
    <w:rsid w:val="001D5BFD"/>
    <w:rsid w:val="001D63DA"/>
    <w:rsid w:val="001D70D6"/>
    <w:rsid w:val="001E6F13"/>
    <w:rsid w:val="001F35A2"/>
    <w:rsid w:val="001F39BA"/>
    <w:rsid w:val="001F42EC"/>
    <w:rsid w:val="002009BC"/>
    <w:rsid w:val="00202F82"/>
    <w:rsid w:val="00203AD6"/>
    <w:rsid w:val="00204E2C"/>
    <w:rsid w:val="002125A6"/>
    <w:rsid w:val="00223F80"/>
    <w:rsid w:val="0022518F"/>
    <w:rsid w:val="002262AA"/>
    <w:rsid w:val="0022677C"/>
    <w:rsid w:val="002267FA"/>
    <w:rsid w:val="00237690"/>
    <w:rsid w:val="002406FF"/>
    <w:rsid w:val="0024424D"/>
    <w:rsid w:val="00244B0E"/>
    <w:rsid w:val="00257E46"/>
    <w:rsid w:val="00260BB0"/>
    <w:rsid w:val="00265E51"/>
    <w:rsid w:val="00267779"/>
    <w:rsid w:val="00273A1F"/>
    <w:rsid w:val="0027562F"/>
    <w:rsid w:val="00280ED7"/>
    <w:rsid w:val="0028186A"/>
    <w:rsid w:val="002911CB"/>
    <w:rsid w:val="00297EEB"/>
    <w:rsid w:val="002A12D2"/>
    <w:rsid w:val="002A27CB"/>
    <w:rsid w:val="002A3E36"/>
    <w:rsid w:val="002A63DE"/>
    <w:rsid w:val="002A6737"/>
    <w:rsid w:val="002A70E3"/>
    <w:rsid w:val="002A7C7B"/>
    <w:rsid w:val="002A7F7D"/>
    <w:rsid w:val="002D0ACC"/>
    <w:rsid w:val="002D2155"/>
    <w:rsid w:val="002E0FBC"/>
    <w:rsid w:val="002F3F21"/>
    <w:rsid w:val="002F71AF"/>
    <w:rsid w:val="003063FB"/>
    <w:rsid w:val="00306DF1"/>
    <w:rsid w:val="00307511"/>
    <w:rsid w:val="00327E83"/>
    <w:rsid w:val="00330195"/>
    <w:rsid w:val="00330DCB"/>
    <w:rsid w:val="003355D7"/>
    <w:rsid w:val="0033612C"/>
    <w:rsid w:val="0034000F"/>
    <w:rsid w:val="00340E16"/>
    <w:rsid w:val="00344F09"/>
    <w:rsid w:val="00362A2A"/>
    <w:rsid w:val="0037263F"/>
    <w:rsid w:val="0038066D"/>
    <w:rsid w:val="00380798"/>
    <w:rsid w:val="003828C0"/>
    <w:rsid w:val="00387710"/>
    <w:rsid w:val="00390261"/>
    <w:rsid w:val="003917F3"/>
    <w:rsid w:val="003A206A"/>
    <w:rsid w:val="003A7351"/>
    <w:rsid w:val="003A7C63"/>
    <w:rsid w:val="003B5733"/>
    <w:rsid w:val="003B6E63"/>
    <w:rsid w:val="003C1BCB"/>
    <w:rsid w:val="003C539D"/>
    <w:rsid w:val="003D66E4"/>
    <w:rsid w:val="003E03E2"/>
    <w:rsid w:val="003E3024"/>
    <w:rsid w:val="003E3CD8"/>
    <w:rsid w:val="003E68EE"/>
    <w:rsid w:val="003F19CB"/>
    <w:rsid w:val="003F6F9C"/>
    <w:rsid w:val="00410111"/>
    <w:rsid w:val="00411FFF"/>
    <w:rsid w:val="004140AA"/>
    <w:rsid w:val="004273E7"/>
    <w:rsid w:val="00427B35"/>
    <w:rsid w:val="00437F68"/>
    <w:rsid w:val="004407C0"/>
    <w:rsid w:val="00441E65"/>
    <w:rsid w:val="004420DB"/>
    <w:rsid w:val="00451585"/>
    <w:rsid w:val="00451B5D"/>
    <w:rsid w:val="004520BF"/>
    <w:rsid w:val="00452587"/>
    <w:rsid w:val="00452E4A"/>
    <w:rsid w:val="004549D7"/>
    <w:rsid w:val="00460ED5"/>
    <w:rsid w:val="00461437"/>
    <w:rsid w:val="0046398A"/>
    <w:rsid w:val="004646D9"/>
    <w:rsid w:val="00473272"/>
    <w:rsid w:val="00476618"/>
    <w:rsid w:val="0048043D"/>
    <w:rsid w:val="00483533"/>
    <w:rsid w:val="00486DE1"/>
    <w:rsid w:val="00486E22"/>
    <w:rsid w:val="00494016"/>
    <w:rsid w:val="004947BA"/>
    <w:rsid w:val="004A2768"/>
    <w:rsid w:val="004A3DBD"/>
    <w:rsid w:val="004A4BA2"/>
    <w:rsid w:val="004A5072"/>
    <w:rsid w:val="004A5A0A"/>
    <w:rsid w:val="004B30E8"/>
    <w:rsid w:val="004B5893"/>
    <w:rsid w:val="004B68D6"/>
    <w:rsid w:val="004B79A3"/>
    <w:rsid w:val="004D6396"/>
    <w:rsid w:val="004F2E2F"/>
    <w:rsid w:val="004F484C"/>
    <w:rsid w:val="004F5E27"/>
    <w:rsid w:val="005017EA"/>
    <w:rsid w:val="005032E3"/>
    <w:rsid w:val="00504E97"/>
    <w:rsid w:val="00511F19"/>
    <w:rsid w:val="00512583"/>
    <w:rsid w:val="00521D71"/>
    <w:rsid w:val="00524A81"/>
    <w:rsid w:val="00534E3C"/>
    <w:rsid w:val="00536071"/>
    <w:rsid w:val="005416BC"/>
    <w:rsid w:val="005438D7"/>
    <w:rsid w:val="00545CF8"/>
    <w:rsid w:val="00546F7D"/>
    <w:rsid w:val="00550F27"/>
    <w:rsid w:val="00560417"/>
    <w:rsid w:val="0056087D"/>
    <w:rsid w:val="00560995"/>
    <w:rsid w:val="00560E94"/>
    <w:rsid w:val="00562F86"/>
    <w:rsid w:val="00566CD1"/>
    <w:rsid w:val="0057090A"/>
    <w:rsid w:val="00572561"/>
    <w:rsid w:val="00574592"/>
    <w:rsid w:val="00575BA8"/>
    <w:rsid w:val="00584DD6"/>
    <w:rsid w:val="005952BD"/>
    <w:rsid w:val="005A02EB"/>
    <w:rsid w:val="005A1E00"/>
    <w:rsid w:val="005A216B"/>
    <w:rsid w:val="005A68A0"/>
    <w:rsid w:val="005A75F1"/>
    <w:rsid w:val="005B069B"/>
    <w:rsid w:val="005B5349"/>
    <w:rsid w:val="005B5396"/>
    <w:rsid w:val="005C38D0"/>
    <w:rsid w:val="005C56D1"/>
    <w:rsid w:val="005D5D28"/>
    <w:rsid w:val="005E1EA4"/>
    <w:rsid w:val="005E4E28"/>
    <w:rsid w:val="005F11AC"/>
    <w:rsid w:val="005F20AB"/>
    <w:rsid w:val="005F6B96"/>
    <w:rsid w:val="005F715F"/>
    <w:rsid w:val="00606A4C"/>
    <w:rsid w:val="006078C1"/>
    <w:rsid w:val="006134EB"/>
    <w:rsid w:val="0062047E"/>
    <w:rsid w:val="00620EF0"/>
    <w:rsid w:val="00622122"/>
    <w:rsid w:val="006265E1"/>
    <w:rsid w:val="006266FC"/>
    <w:rsid w:val="006310AA"/>
    <w:rsid w:val="00632D4E"/>
    <w:rsid w:val="0063716F"/>
    <w:rsid w:val="006422A4"/>
    <w:rsid w:val="00642695"/>
    <w:rsid w:val="00644938"/>
    <w:rsid w:val="00646988"/>
    <w:rsid w:val="00652C8F"/>
    <w:rsid w:val="00653D1F"/>
    <w:rsid w:val="0066156D"/>
    <w:rsid w:val="00662020"/>
    <w:rsid w:val="00663160"/>
    <w:rsid w:val="00682B7F"/>
    <w:rsid w:val="006847C1"/>
    <w:rsid w:val="00684F86"/>
    <w:rsid w:val="00693B6E"/>
    <w:rsid w:val="00696F80"/>
    <w:rsid w:val="006A0AF8"/>
    <w:rsid w:val="006A45B5"/>
    <w:rsid w:val="006B4E6F"/>
    <w:rsid w:val="006B610D"/>
    <w:rsid w:val="006B79AF"/>
    <w:rsid w:val="006C1BF2"/>
    <w:rsid w:val="006C2B86"/>
    <w:rsid w:val="006C3295"/>
    <w:rsid w:val="006C5974"/>
    <w:rsid w:val="006C605E"/>
    <w:rsid w:val="006D36E0"/>
    <w:rsid w:val="006D531D"/>
    <w:rsid w:val="006D5F7C"/>
    <w:rsid w:val="006D672F"/>
    <w:rsid w:val="006E1E50"/>
    <w:rsid w:val="006E3C22"/>
    <w:rsid w:val="006E66D1"/>
    <w:rsid w:val="006E6DE9"/>
    <w:rsid w:val="007036C4"/>
    <w:rsid w:val="007174D0"/>
    <w:rsid w:val="0073098E"/>
    <w:rsid w:val="007353AE"/>
    <w:rsid w:val="00735743"/>
    <w:rsid w:val="00736A42"/>
    <w:rsid w:val="00743032"/>
    <w:rsid w:val="007431CC"/>
    <w:rsid w:val="00743B73"/>
    <w:rsid w:val="00745036"/>
    <w:rsid w:val="00750E86"/>
    <w:rsid w:val="0075639A"/>
    <w:rsid w:val="00757414"/>
    <w:rsid w:val="00770B83"/>
    <w:rsid w:val="007827FD"/>
    <w:rsid w:val="0078313B"/>
    <w:rsid w:val="0078439E"/>
    <w:rsid w:val="00787BEC"/>
    <w:rsid w:val="007901DD"/>
    <w:rsid w:val="00794AF3"/>
    <w:rsid w:val="007961F2"/>
    <w:rsid w:val="007A12EB"/>
    <w:rsid w:val="007A5BE2"/>
    <w:rsid w:val="007A66D6"/>
    <w:rsid w:val="007B2A17"/>
    <w:rsid w:val="007B3E73"/>
    <w:rsid w:val="007B579E"/>
    <w:rsid w:val="007B72D8"/>
    <w:rsid w:val="007D1159"/>
    <w:rsid w:val="007D477D"/>
    <w:rsid w:val="007D5CB9"/>
    <w:rsid w:val="007D6370"/>
    <w:rsid w:val="007E2AE6"/>
    <w:rsid w:val="007E7473"/>
    <w:rsid w:val="007E7AD1"/>
    <w:rsid w:val="007F4D2E"/>
    <w:rsid w:val="007F523D"/>
    <w:rsid w:val="007F5799"/>
    <w:rsid w:val="00801916"/>
    <w:rsid w:val="008024A2"/>
    <w:rsid w:val="00805B88"/>
    <w:rsid w:val="00810F9B"/>
    <w:rsid w:val="008163E5"/>
    <w:rsid w:val="0081658A"/>
    <w:rsid w:val="0081792D"/>
    <w:rsid w:val="008229C5"/>
    <w:rsid w:val="00825149"/>
    <w:rsid w:val="00834908"/>
    <w:rsid w:val="00836C49"/>
    <w:rsid w:val="008430BE"/>
    <w:rsid w:val="00844F9F"/>
    <w:rsid w:val="00845874"/>
    <w:rsid w:val="00845E63"/>
    <w:rsid w:val="00850691"/>
    <w:rsid w:val="00850B7A"/>
    <w:rsid w:val="00850C53"/>
    <w:rsid w:val="00861866"/>
    <w:rsid w:val="008768BD"/>
    <w:rsid w:val="008822FF"/>
    <w:rsid w:val="00892180"/>
    <w:rsid w:val="008940F1"/>
    <w:rsid w:val="00896538"/>
    <w:rsid w:val="00896EBB"/>
    <w:rsid w:val="008A1D8A"/>
    <w:rsid w:val="008A257C"/>
    <w:rsid w:val="008B022A"/>
    <w:rsid w:val="008B5722"/>
    <w:rsid w:val="008B770D"/>
    <w:rsid w:val="008C0BB2"/>
    <w:rsid w:val="008C1B46"/>
    <w:rsid w:val="008D12EC"/>
    <w:rsid w:val="008D354E"/>
    <w:rsid w:val="008D78F1"/>
    <w:rsid w:val="008E09AF"/>
    <w:rsid w:val="008E0E21"/>
    <w:rsid w:val="008E3FB6"/>
    <w:rsid w:val="008F1183"/>
    <w:rsid w:val="008F62F5"/>
    <w:rsid w:val="0091026A"/>
    <w:rsid w:val="00911093"/>
    <w:rsid w:val="00911EFA"/>
    <w:rsid w:val="009154A1"/>
    <w:rsid w:val="00915917"/>
    <w:rsid w:val="00925B60"/>
    <w:rsid w:val="009311DC"/>
    <w:rsid w:val="00933EA7"/>
    <w:rsid w:val="009340DD"/>
    <w:rsid w:val="009371AC"/>
    <w:rsid w:val="00943736"/>
    <w:rsid w:val="00945842"/>
    <w:rsid w:val="00951574"/>
    <w:rsid w:val="0095232E"/>
    <w:rsid w:val="00953AC3"/>
    <w:rsid w:val="009568F5"/>
    <w:rsid w:val="00960C92"/>
    <w:rsid w:val="00965770"/>
    <w:rsid w:val="009703B4"/>
    <w:rsid w:val="00972402"/>
    <w:rsid w:val="0097302A"/>
    <w:rsid w:val="00973539"/>
    <w:rsid w:val="0097470A"/>
    <w:rsid w:val="009748E3"/>
    <w:rsid w:val="00981D6B"/>
    <w:rsid w:val="00983BBD"/>
    <w:rsid w:val="009862C1"/>
    <w:rsid w:val="00986F2D"/>
    <w:rsid w:val="00996A8B"/>
    <w:rsid w:val="00997DF9"/>
    <w:rsid w:val="009A06B7"/>
    <w:rsid w:val="009A0A80"/>
    <w:rsid w:val="009A3748"/>
    <w:rsid w:val="009A5BCF"/>
    <w:rsid w:val="009A6CFD"/>
    <w:rsid w:val="009B5A85"/>
    <w:rsid w:val="009C5AD6"/>
    <w:rsid w:val="009D1DA3"/>
    <w:rsid w:val="009D3769"/>
    <w:rsid w:val="009D3BDA"/>
    <w:rsid w:val="009E28E6"/>
    <w:rsid w:val="009E4816"/>
    <w:rsid w:val="009E5E8B"/>
    <w:rsid w:val="009F2CEC"/>
    <w:rsid w:val="009F59FF"/>
    <w:rsid w:val="009F5DAE"/>
    <w:rsid w:val="00A0355B"/>
    <w:rsid w:val="00A131EF"/>
    <w:rsid w:val="00A160F0"/>
    <w:rsid w:val="00A16135"/>
    <w:rsid w:val="00A2666A"/>
    <w:rsid w:val="00A26EA8"/>
    <w:rsid w:val="00A3184A"/>
    <w:rsid w:val="00A36533"/>
    <w:rsid w:val="00A4178A"/>
    <w:rsid w:val="00A5147E"/>
    <w:rsid w:val="00A52664"/>
    <w:rsid w:val="00A577B9"/>
    <w:rsid w:val="00A64EFB"/>
    <w:rsid w:val="00A70885"/>
    <w:rsid w:val="00A712E7"/>
    <w:rsid w:val="00A73D82"/>
    <w:rsid w:val="00A770EF"/>
    <w:rsid w:val="00A859FC"/>
    <w:rsid w:val="00A91C86"/>
    <w:rsid w:val="00A939FB"/>
    <w:rsid w:val="00A97906"/>
    <w:rsid w:val="00AA0738"/>
    <w:rsid w:val="00AA0C52"/>
    <w:rsid w:val="00AA3AB2"/>
    <w:rsid w:val="00AC167D"/>
    <w:rsid w:val="00AC27E8"/>
    <w:rsid w:val="00AD38AB"/>
    <w:rsid w:val="00AD44F2"/>
    <w:rsid w:val="00AD4B46"/>
    <w:rsid w:val="00AD6C0A"/>
    <w:rsid w:val="00AE2300"/>
    <w:rsid w:val="00AE2E23"/>
    <w:rsid w:val="00AE45E9"/>
    <w:rsid w:val="00AF0DA9"/>
    <w:rsid w:val="00B0309F"/>
    <w:rsid w:val="00B05D21"/>
    <w:rsid w:val="00B06549"/>
    <w:rsid w:val="00B06D7F"/>
    <w:rsid w:val="00B06DFB"/>
    <w:rsid w:val="00B20BCD"/>
    <w:rsid w:val="00B21E43"/>
    <w:rsid w:val="00B2400E"/>
    <w:rsid w:val="00B2481F"/>
    <w:rsid w:val="00B271BD"/>
    <w:rsid w:val="00B33A4C"/>
    <w:rsid w:val="00B3730D"/>
    <w:rsid w:val="00B40BAB"/>
    <w:rsid w:val="00B421A8"/>
    <w:rsid w:val="00B437A3"/>
    <w:rsid w:val="00B44DC2"/>
    <w:rsid w:val="00B515F9"/>
    <w:rsid w:val="00B533A6"/>
    <w:rsid w:val="00B53831"/>
    <w:rsid w:val="00B54477"/>
    <w:rsid w:val="00B552BB"/>
    <w:rsid w:val="00B61C9E"/>
    <w:rsid w:val="00B67862"/>
    <w:rsid w:val="00B723B3"/>
    <w:rsid w:val="00B7315D"/>
    <w:rsid w:val="00B737AD"/>
    <w:rsid w:val="00B86934"/>
    <w:rsid w:val="00B86FB6"/>
    <w:rsid w:val="00B91978"/>
    <w:rsid w:val="00B92F2C"/>
    <w:rsid w:val="00B9627A"/>
    <w:rsid w:val="00BA23DE"/>
    <w:rsid w:val="00BA38ED"/>
    <w:rsid w:val="00BA7094"/>
    <w:rsid w:val="00BB0765"/>
    <w:rsid w:val="00BB0876"/>
    <w:rsid w:val="00BB2515"/>
    <w:rsid w:val="00BB3E7A"/>
    <w:rsid w:val="00BD0E19"/>
    <w:rsid w:val="00BD10E3"/>
    <w:rsid w:val="00BD1DF6"/>
    <w:rsid w:val="00BE3AD6"/>
    <w:rsid w:val="00BE449D"/>
    <w:rsid w:val="00BF17AA"/>
    <w:rsid w:val="00BF1CF1"/>
    <w:rsid w:val="00BF1D9E"/>
    <w:rsid w:val="00BF2EB1"/>
    <w:rsid w:val="00BF4217"/>
    <w:rsid w:val="00BF68C6"/>
    <w:rsid w:val="00BF79B4"/>
    <w:rsid w:val="00BF79B7"/>
    <w:rsid w:val="00C04A6A"/>
    <w:rsid w:val="00C0737E"/>
    <w:rsid w:val="00C13712"/>
    <w:rsid w:val="00C14357"/>
    <w:rsid w:val="00C15198"/>
    <w:rsid w:val="00C22694"/>
    <w:rsid w:val="00C41140"/>
    <w:rsid w:val="00C4141F"/>
    <w:rsid w:val="00C54220"/>
    <w:rsid w:val="00C62826"/>
    <w:rsid w:val="00C6588B"/>
    <w:rsid w:val="00C74039"/>
    <w:rsid w:val="00C74529"/>
    <w:rsid w:val="00C83A46"/>
    <w:rsid w:val="00C86E6A"/>
    <w:rsid w:val="00C957DB"/>
    <w:rsid w:val="00CA4547"/>
    <w:rsid w:val="00CA4BAC"/>
    <w:rsid w:val="00CB150B"/>
    <w:rsid w:val="00CB3D2E"/>
    <w:rsid w:val="00CC0BCC"/>
    <w:rsid w:val="00CC21F1"/>
    <w:rsid w:val="00CC22A0"/>
    <w:rsid w:val="00CC2408"/>
    <w:rsid w:val="00CC3FF3"/>
    <w:rsid w:val="00CC4966"/>
    <w:rsid w:val="00CD56DC"/>
    <w:rsid w:val="00CE5002"/>
    <w:rsid w:val="00CF29F1"/>
    <w:rsid w:val="00CF75B8"/>
    <w:rsid w:val="00CF7AAB"/>
    <w:rsid w:val="00D030A5"/>
    <w:rsid w:val="00D05837"/>
    <w:rsid w:val="00D07FAF"/>
    <w:rsid w:val="00D106ED"/>
    <w:rsid w:val="00D107A4"/>
    <w:rsid w:val="00D13317"/>
    <w:rsid w:val="00D15BCC"/>
    <w:rsid w:val="00D2144B"/>
    <w:rsid w:val="00D2153D"/>
    <w:rsid w:val="00D269BF"/>
    <w:rsid w:val="00D26FB7"/>
    <w:rsid w:val="00D273AD"/>
    <w:rsid w:val="00D3230B"/>
    <w:rsid w:val="00D43249"/>
    <w:rsid w:val="00D439BF"/>
    <w:rsid w:val="00D45D2C"/>
    <w:rsid w:val="00D473DB"/>
    <w:rsid w:val="00D515B5"/>
    <w:rsid w:val="00D562F3"/>
    <w:rsid w:val="00D71858"/>
    <w:rsid w:val="00D77F14"/>
    <w:rsid w:val="00D8012C"/>
    <w:rsid w:val="00D8319D"/>
    <w:rsid w:val="00D832B2"/>
    <w:rsid w:val="00D85D89"/>
    <w:rsid w:val="00D87445"/>
    <w:rsid w:val="00D92E7B"/>
    <w:rsid w:val="00D97095"/>
    <w:rsid w:val="00D97E41"/>
    <w:rsid w:val="00DA25F7"/>
    <w:rsid w:val="00DA57CC"/>
    <w:rsid w:val="00DA62AD"/>
    <w:rsid w:val="00DB2644"/>
    <w:rsid w:val="00DB315C"/>
    <w:rsid w:val="00DB7F22"/>
    <w:rsid w:val="00DC2711"/>
    <w:rsid w:val="00DC6AFC"/>
    <w:rsid w:val="00DC7E65"/>
    <w:rsid w:val="00DE2632"/>
    <w:rsid w:val="00DF00F7"/>
    <w:rsid w:val="00DF19C7"/>
    <w:rsid w:val="00DF550C"/>
    <w:rsid w:val="00DF59C5"/>
    <w:rsid w:val="00DF66A5"/>
    <w:rsid w:val="00E01278"/>
    <w:rsid w:val="00E11DF1"/>
    <w:rsid w:val="00E138E1"/>
    <w:rsid w:val="00E170B1"/>
    <w:rsid w:val="00E177EB"/>
    <w:rsid w:val="00E23AA7"/>
    <w:rsid w:val="00E279BF"/>
    <w:rsid w:val="00E27D4B"/>
    <w:rsid w:val="00E376E3"/>
    <w:rsid w:val="00E448B0"/>
    <w:rsid w:val="00E44C3F"/>
    <w:rsid w:val="00E4584E"/>
    <w:rsid w:val="00E504F1"/>
    <w:rsid w:val="00E55C3E"/>
    <w:rsid w:val="00E56BBE"/>
    <w:rsid w:val="00E62586"/>
    <w:rsid w:val="00E70CA1"/>
    <w:rsid w:val="00E72110"/>
    <w:rsid w:val="00E740F0"/>
    <w:rsid w:val="00E7543F"/>
    <w:rsid w:val="00E82771"/>
    <w:rsid w:val="00E834FE"/>
    <w:rsid w:val="00E83F23"/>
    <w:rsid w:val="00E85161"/>
    <w:rsid w:val="00E87159"/>
    <w:rsid w:val="00E95D1B"/>
    <w:rsid w:val="00EA111B"/>
    <w:rsid w:val="00EB50EB"/>
    <w:rsid w:val="00EB5EED"/>
    <w:rsid w:val="00EC1BEC"/>
    <w:rsid w:val="00EC4443"/>
    <w:rsid w:val="00EC6347"/>
    <w:rsid w:val="00ED46A7"/>
    <w:rsid w:val="00ED6D26"/>
    <w:rsid w:val="00EE37EF"/>
    <w:rsid w:val="00EE3E36"/>
    <w:rsid w:val="00EE5672"/>
    <w:rsid w:val="00F00413"/>
    <w:rsid w:val="00F02ACD"/>
    <w:rsid w:val="00F04B91"/>
    <w:rsid w:val="00F05A9A"/>
    <w:rsid w:val="00F062E7"/>
    <w:rsid w:val="00F068D3"/>
    <w:rsid w:val="00F06C16"/>
    <w:rsid w:val="00F077E8"/>
    <w:rsid w:val="00F078F4"/>
    <w:rsid w:val="00F126BC"/>
    <w:rsid w:val="00F13DDB"/>
    <w:rsid w:val="00F26EBB"/>
    <w:rsid w:val="00F26EDC"/>
    <w:rsid w:val="00F32773"/>
    <w:rsid w:val="00F36656"/>
    <w:rsid w:val="00F412C8"/>
    <w:rsid w:val="00F428D9"/>
    <w:rsid w:val="00F42D5A"/>
    <w:rsid w:val="00F646D1"/>
    <w:rsid w:val="00F67DB9"/>
    <w:rsid w:val="00F72CCE"/>
    <w:rsid w:val="00F731CD"/>
    <w:rsid w:val="00F7393A"/>
    <w:rsid w:val="00F73C94"/>
    <w:rsid w:val="00F8052B"/>
    <w:rsid w:val="00F84574"/>
    <w:rsid w:val="00F84C6C"/>
    <w:rsid w:val="00F971A0"/>
    <w:rsid w:val="00FA3300"/>
    <w:rsid w:val="00FA5DB7"/>
    <w:rsid w:val="00FA635C"/>
    <w:rsid w:val="00FB2B9A"/>
    <w:rsid w:val="00FB467F"/>
    <w:rsid w:val="00FB4B72"/>
    <w:rsid w:val="00FC03B3"/>
    <w:rsid w:val="00FC0DFB"/>
    <w:rsid w:val="00FC4426"/>
    <w:rsid w:val="00FC45E0"/>
    <w:rsid w:val="00FD15BD"/>
    <w:rsid w:val="00FE18C0"/>
    <w:rsid w:val="00FE72F4"/>
    <w:rsid w:val="00FF110A"/>
    <w:rsid w:val="00FF1E80"/>
    <w:rsid w:val="00FF63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90">
      <o:colormru v:ext="edit" colors="red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3A4C"/>
    <w:rPr>
      <w:sz w:val="22"/>
      <w:szCs w:val="22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D637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D637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rsid w:val="00E177E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E177EB"/>
    <w:rPr>
      <w:rFonts w:cs="Times New Roman"/>
      <w:lang w:val="es-MX"/>
    </w:rPr>
  </w:style>
  <w:style w:type="paragraph" w:styleId="Piedepgina">
    <w:name w:val="footer"/>
    <w:basedOn w:val="Normal"/>
    <w:link w:val="PiedepginaCar"/>
    <w:uiPriority w:val="99"/>
    <w:rsid w:val="00E177E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E177EB"/>
    <w:rPr>
      <w:rFonts w:cs="Times New Roman"/>
      <w:lang w:val="es-MX"/>
    </w:rPr>
  </w:style>
  <w:style w:type="paragraph" w:styleId="Textodeglobo">
    <w:name w:val="Balloon Text"/>
    <w:basedOn w:val="Normal"/>
    <w:link w:val="TextodegloboCar"/>
    <w:uiPriority w:val="99"/>
    <w:semiHidden/>
    <w:rsid w:val="00E177E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E177EB"/>
    <w:rPr>
      <w:rFonts w:ascii="Tahoma" w:hAnsi="Tahoma" w:cs="Tahoma"/>
      <w:sz w:val="16"/>
      <w:szCs w:val="16"/>
      <w:lang w:val="es-MX"/>
    </w:rPr>
  </w:style>
  <w:style w:type="character" w:styleId="Refdecomentario">
    <w:name w:val="annotation reference"/>
    <w:basedOn w:val="Fuentedeprrafopredeter"/>
    <w:uiPriority w:val="99"/>
    <w:semiHidden/>
    <w:rsid w:val="00D8012C"/>
    <w:rPr>
      <w:rFonts w:cs="Times New Roman"/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D8012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locked/>
    <w:rsid w:val="00D8012C"/>
    <w:rPr>
      <w:rFonts w:cs="Times New Roman"/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D8012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locked/>
    <w:rsid w:val="00D8012C"/>
    <w:rPr>
      <w:rFonts w:cs="Times New Roman"/>
      <w:b/>
      <w:bCs/>
      <w:sz w:val="20"/>
      <w:szCs w:val="20"/>
      <w:lang w:val="es-MX"/>
    </w:rPr>
  </w:style>
  <w:style w:type="table" w:styleId="Listaclara-nfasis5">
    <w:name w:val="Light List Accent 5"/>
    <w:basedOn w:val="Tablanormal"/>
    <w:uiPriority w:val="99"/>
    <w:rsid w:val="002F71AF"/>
    <w:tblPr>
      <w:tblStyleRowBandSize w:val="1"/>
      <w:tblStyleColBandSize w:val="1"/>
      <w:tblInd w:w="0" w:type="dxa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rPr>
        <w:rFonts w:cs="Times New Roman"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Tablaconcuadrcula1">
    <w:name w:val="Tabla con cuadrícula1"/>
    <w:uiPriority w:val="99"/>
    <w:rsid w:val="0066156D"/>
    <w:rPr>
      <w:lang w:val="es-MX" w:eastAsia="es-MX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rsid w:val="0012367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locked/>
    <w:rsid w:val="00123675"/>
    <w:rPr>
      <w:rFonts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rsid w:val="00123675"/>
    <w:rPr>
      <w:rFonts w:cs="Times New Roman"/>
      <w:vertAlign w:val="superscript"/>
    </w:rPr>
  </w:style>
  <w:style w:type="paragraph" w:customStyle="1" w:styleId="Default">
    <w:name w:val="Default"/>
    <w:rsid w:val="00953AC3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Subttulo">
    <w:name w:val="Subtitle"/>
    <w:basedOn w:val="Normal"/>
    <w:next w:val="Normal"/>
    <w:link w:val="SubttuloCar"/>
    <w:qFormat/>
    <w:locked/>
    <w:rsid w:val="000235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0235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s-MX" w:eastAsia="es-MX"/>
    </w:rPr>
  </w:style>
  <w:style w:type="paragraph" w:customStyle="1" w:styleId="Pa0">
    <w:name w:val="Pa0"/>
    <w:basedOn w:val="Default"/>
    <w:next w:val="Default"/>
    <w:uiPriority w:val="99"/>
    <w:rsid w:val="00FA635C"/>
    <w:pPr>
      <w:spacing w:line="221" w:lineRule="atLeast"/>
    </w:pPr>
    <w:rPr>
      <w:rFonts w:ascii="Arno Pro" w:hAnsi="Arno Pro" w:cs="Times New Roman"/>
      <w:color w:val="auto"/>
      <w:lang w:val="es-MX"/>
    </w:rPr>
  </w:style>
  <w:style w:type="character" w:customStyle="1" w:styleId="A11">
    <w:name w:val="A11"/>
    <w:uiPriority w:val="99"/>
    <w:rsid w:val="00FA635C"/>
    <w:rPr>
      <w:rFonts w:ascii="Minion Pro" w:hAnsi="Minion Pro" w:cs="Minion Pro"/>
      <w:color w:val="000000"/>
      <w:sz w:val="14"/>
      <w:szCs w:val="14"/>
    </w:rPr>
  </w:style>
  <w:style w:type="paragraph" w:customStyle="1" w:styleId="Pa16">
    <w:name w:val="Pa16"/>
    <w:basedOn w:val="Default"/>
    <w:next w:val="Default"/>
    <w:uiPriority w:val="99"/>
    <w:rsid w:val="00FA635C"/>
    <w:pPr>
      <w:spacing w:line="201" w:lineRule="atLeast"/>
    </w:pPr>
    <w:rPr>
      <w:rFonts w:ascii="DIN Next LT Pro" w:hAnsi="DIN Next LT Pro" w:cs="Times New Roman"/>
      <w:color w:val="auto"/>
      <w:lang w:val="es-MX"/>
    </w:rPr>
  </w:style>
  <w:style w:type="paragraph" w:customStyle="1" w:styleId="Pa19">
    <w:name w:val="Pa19"/>
    <w:basedOn w:val="Default"/>
    <w:next w:val="Default"/>
    <w:uiPriority w:val="99"/>
    <w:rsid w:val="00FA635C"/>
    <w:pPr>
      <w:spacing w:line="181" w:lineRule="atLeast"/>
    </w:pPr>
    <w:rPr>
      <w:rFonts w:ascii="DIN Next LT Pro" w:hAnsi="DIN Next LT Pro" w:cs="Times New Roman"/>
      <w:color w:val="auto"/>
      <w:lang w:val="es-MX"/>
    </w:rPr>
  </w:style>
  <w:style w:type="paragraph" w:customStyle="1" w:styleId="Pa1">
    <w:name w:val="Pa1"/>
    <w:basedOn w:val="Default"/>
    <w:next w:val="Default"/>
    <w:uiPriority w:val="99"/>
    <w:rsid w:val="00F971A0"/>
    <w:pPr>
      <w:spacing w:line="241" w:lineRule="atLeast"/>
    </w:pPr>
    <w:rPr>
      <w:rFonts w:ascii="DIN Next LT Pro Condensed" w:hAnsi="DIN Next LT Pro Condensed" w:cs="Times New Roman"/>
      <w:color w:val="auto"/>
      <w:lang w:val="es-MX"/>
    </w:rPr>
  </w:style>
  <w:style w:type="paragraph" w:customStyle="1" w:styleId="Pa21">
    <w:name w:val="Pa21"/>
    <w:basedOn w:val="Default"/>
    <w:next w:val="Default"/>
    <w:uiPriority w:val="99"/>
    <w:rsid w:val="007431CC"/>
    <w:pPr>
      <w:spacing w:line="221" w:lineRule="atLeast"/>
    </w:pPr>
    <w:rPr>
      <w:rFonts w:ascii="Arno Pro" w:hAnsi="Arno Pro" w:cs="Times New Roman"/>
      <w:color w:val="auto"/>
      <w:lang w:val="es-MX"/>
    </w:rPr>
  </w:style>
  <w:style w:type="character" w:styleId="nfasis">
    <w:name w:val="Emphasis"/>
    <w:basedOn w:val="Fuentedeprrafopredeter"/>
    <w:qFormat/>
    <w:locked/>
    <w:rsid w:val="00F13DDB"/>
    <w:rPr>
      <w:i/>
      <w:iCs/>
    </w:rPr>
  </w:style>
  <w:style w:type="paragraph" w:customStyle="1" w:styleId="Pa17">
    <w:name w:val="Pa17"/>
    <w:basedOn w:val="Default"/>
    <w:next w:val="Default"/>
    <w:uiPriority w:val="99"/>
    <w:rsid w:val="00B06D7F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22">
    <w:name w:val="Pa22"/>
    <w:basedOn w:val="Default"/>
    <w:next w:val="Default"/>
    <w:uiPriority w:val="99"/>
    <w:rsid w:val="00040192"/>
    <w:pPr>
      <w:spacing w:line="221" w:lineRule="atLeast"/>
    </w:pPr>
    <w:rPr>
      <w:rFonts w:ascii="Arno Pro" w:hAnsi="Arno Pro" w:cs="Times New Roman"/>
      <w:color w:val="auto"/>
      <w:lang w:val="es-MX"/>
    </w:rPr>
  </w:style>
  <w:style w:type="paragraph" w:customStyle="1" w:styleId="Pa15">
    <w:name w:val="Pa15"/>
    <w:basedOn w:val="Default"/>
    <w:next w:val="Default"/>
    <w:uiPriority w:val="99"/>
    <w:rsid w:val="00EC6347"/>
    <w:pPr>
      <w:spacing w:line="201" w:lineRule="atLeast"/>
    </w:pPr>
    <w:rPr>
      <w:rFonts w:ascii="DIN Next LT Pro Bold" w:hAnsi="DIN Next LT Pro Bold" w:cs="Times New Roman"/>
      <w:color w:val="auto"/>
      <w:lang w:val="es-MX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7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19BA4A-9AFC-4B6A-B570-80D99C5E5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18</Pages>
  <Words>4301</Words>
  <Characters>23660</Characters>
  <Application>Microsoft Office Word</Application>
  <DocSecurity>0</DocSecurity>
  <Lines>197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 DE GUADALAJARA</vt:lpstr>
    </vt:vector>
  </TitlesOfParts>
  <Company>SEMS UDG</Company>
  <LinksUpToDate>false</LinksUpToDate>
  <CharactersWithSpaces>27906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GUADALAJARA</dc:title>
  <dc:creator>Mauri</dc:creator>
  <cp:lastModifiedBy>Humanidades y Soc</cp:lastModifiedBy>
  <cp:revision>4</cp:revision>
  <cp:lastPrinted>2015-08-18T18:58:00Z</cp:lastPrinted>
  <dcterms:created xsi:type="dcterms:W3CDTF">2015-08-19T18:43:00Z</dcterms:created>
  <dcterms:modified xsi:type="dcterms:W3CDTF">2015-08-19T18:50:00Z</dcterms:modified>
</cp:coreProperties>
</file>