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UNIVERSIDAD DE GUADALAJARA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4B4209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4B4209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7B434D" w:rsidRPr="00953AC3" w:rsidRDefault="007B434D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F33349">
        <w:rPr>
          <w:rFonts w:asciiTheme="minorHAnsi" w:hAnsiTheme="minorHAnsi"/>
          <w:b/>
          <w:sz w:val="20"/>
          <w:szCs w:val="20"/>
        </w:rPr>
        <w:t>Formato</w:t>
      </w:r>
      <w:r w:rsidR="00202144" w:rsidRPr="00F33349">
        <w:rPr>
          <w:rFonts w:asciiTheme="minorHAnsi" w:hAnsiTheme="minorHAnsi"/>
          <w:b/>
          <w:sz w:val="20"/>
          <w:szCs w:val="20"/>
        </w:rPr>
        <w:t xml:space="preserve"> </w:t>
      </w:r>
      <w:r w:rsidR="00E170B1" w:rsidRPr="00F33349">
        <w:rPr>
          <w:rFonts w:asciiTheme="minorHAnsi" w:hAnsiTheme="minorHAnsi"/>
          <w:b/>
          <w:sz w:val="20"/>
          <w:szCs w:val="20"/>
        </w:rPr>
        <w:t>de p</w:t>
      </w:r>
      <w:r w:rsidR="00E138E1" w:rsidRPr="00F33349">
        <w:rPr>
          <w:rFonts w:asciiTheme="minorHAnsi" w:hAnsiTheme="minorHAnsi"/>
          <w:b/>
          <w:sz w:val="20"/>
          <w:szCs w:val="20"/>
        </w:rPr>
        <w:t xml:space="preserve">laneación didáctica de </w:t>
      </w:r>
      <w:r w:rsidR="00E170B1" w:rsidRPr="00F33349">
        <w:rPr>
          <w:rFonts w:asciiTheme="minorHAnsi" w:hAnsiTheme="minorHAnsi"/>
          <w:b/>
          <w:sz w:val="20"/>
          <w:szCs w:val="20"/>
        </w:rPr>
        <w:t>a</w:t>
      </w:r>
      <w:r w:rsidR="00E138E1" w:rsidRPr="00F33349">
        <w:rPr>
          <w:rFonts w:asciiTheme="minorHAnsi" w:hAnsiTheme="minorHAnsi"/>
          <w:b/>
          <w:sz w:val="20"/>
          <w:szCs w:val="20"/>
        </w:rPr>
        <w:t>cademia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11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224"/>
        <w:gridCol w:w="564"/>
        <w:gridCol w:w="703"/>
        <w:gridCol w:w="1552"/>
        <w:gridCol w:w="399"/>
        <w:gridCol w:w="1045"/>
        <w:gridCol w:w="1147"/>
        <w:gridCol w:w="114"/>
        <w:gridCol w:w="1134"/>
        <w:gridCol w:w="3574"/>
        <w:gridCol w:w="8826"/>
        <w:gridCol w:w="8826"/>
      </w:tblGrid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2214" w:type="pct"/>
            <w:gridSpan w:val="11"/>
            <w:shd w:val="clear" w:color="auto" w:fill="FABF8F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1. DATOS GENERALES </w:t>
            </w:r>
          </w:p>
        </w:tc>
      </w:tr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1107" w:type="pct"/>
            <w:gridSpan w:val="6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Escuela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</w:t>
            </w:r>
            <w:r w:rsidR="00974EE9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ESCUEL PREPARATORIA 11</w:t>
            </w:r>
          </w:p>
        </w:tc>
        <w:tc>
          <w:tcPr>
            <w:tcW w:w="1107" w:type="pct"/>
            <w:gridSpan w:val="5"/>
            <w:shd w:val="clear" w:color="auto" w:fill="auto"/>
          </w:tcPr>
          <w:p w:rsidR="00E138E1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Fecha de elaboración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="00B670F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30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 JUNIO 2015</w:t>
            </w:r>
          </w:p>
        </w:tc>
      </w:tr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1272" w:type="pct"/>
            <w:gridSpan w:val="7"/>
            <w:shd w:val="clear" w:color="auto" w:fill="auto"/>
          </w:tcPr>
          <w:p w:rsidR="00E138E1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Departamento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COMUNICACIÓN Y APRENDIZAJE</w:t>
            </w:r>
          </w:p>
        </w:tc>
        <w:tc>
          <w:tcPr>
            <w:tcW w:w="942" w:type="pct"/>
            <w:gridSpan w:val="4"/>
            <w:shd w:val="clear" w:color="auto" w:fill="auto"/>
          </w:tcPr>
          <w:p w:rsidR="00E138E1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Academi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   </w:t>
            </w:r>
            <w:r w:rsidR="00797543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LENGUA Y LITERATURA</w:t>
            </w:r>
          </w:p>
        </w:tc>
      </w:tr>
      <w:tr w:rsidR="00E138E1" w:rsidRPr="00F33349" w:rsidTr="0032095F">
        <w:trPr>
          <w:gridAfter w:val="2"/>
          <w:wAfter w:w="2786" w:type="pct"/>
          <w:trHeight w:val="451"/>
        </w:trPr>
        <w:tc>
          <w:tcPr>
            <w:tcW w:w="1272" w:type="pct"/>
            <w:gridSpan w:val="7"/>
            <w:shd w:val="clear" w:color="auto" w:fill="auto"/>
          </w:tcPr>
          <w:p w:rsidR="00974EE9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Aprendizaje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Curricular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  </w:t>
            </w:r>
            <w:r w:rsidR="00797543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DESCRIPCIÓN Y COMUNICACION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74EE9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Grad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o</w:t>
            </w:r>
            <w:r w:rsidR="00202144" w:rsidRPr="00F3334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670FF" w:rsidRPr="00F3334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</w:rPr>
              <w:t>° semestre</w:t>
            </w:r>
            <w:r w:rsidR="00B670FF" w:rsidRPr="00F33349">
              <w:rPr>
                <w:rFonts w:asciiTheme="minorHAnsi" w:hAnsiTheme="minorHAnsi"/>
                <w:b/>
                <w:sz w:val="20"/>
                <w:szCs w:val="20"/>
              </w:rPr>
              <w:t xml:space="preserve"> del BGC</w:t>
            </w:r>
          </w:p>
        </w:tc>
        <w:tc>
          <w:tcPr>
            <w:tcW w:w="564" w:type="pct"/>
            <w:shd w:val="clear" w:color="auto" w:fill="auto"/>
          </w:tcPr>
          <w:p w:rsidR="00974EE9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Ciclo escolar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i/>
                <w:sz w:val="20"/>
                <w:szCs w:val="20"/>
              </w:rPr>
              <w:t>2015 “B”</w:t>
            </w:r>
          </w:p>
        </w:tc>
      </w:tr>
      <w:tr w:rsidR="00E138E1" w:rsidRPr="00F33349" w:rsidTr="0032095F">
        <w:trPr>
          <w:gridAfter w:val="2"/>
          <w:wAfter w:w="2786" w:type="pct"/>
          <w:trHeight w:val="1863"/>
        </w:trPr>
        <w:tc>
          <w:tcPr>
            <w:tcW w:w="1044" w:type="pct"/>
            <w:gridSpan w:val="5"/>
            <w:shd w:val="clear" w:color="auto" w:fill="auto"/>
          </w:tcPr>
          <w:p w:rsidR="00E138E1" w:rsidRPr="00F33349" w:rsidRDefault="00C1519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Perfil de Egreso del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achillerato 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eneral por Competencias (BG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74EE9" w:rsidRPr="00F33349" w:rsidRDefault="00974EE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Desarrolla el hábito de la lectura para acercarse a culturas, ideología y conocimientos universales.</w:t>
            </w:r>
            <w:r w:rsidR="007B1ACC" w:rsidRPr="00F333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7669" w:rsidRPr="00F33349">
              <w:rPr>
                <w:rFonts w:asciiTheme="minorHAnsi" w:hAnsiTheme="minorHAnsi"/>
                <w:sz w:val="20"/>
                <w:szCs w:val="20"/>
              </w:rPr>
              <w:t>Razonamiento verbal 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</w:t>
            </w:r>
            <w:r w:rsidR="007B1ACC" w:rsidRPr="00F33349">
              <w:rPr>
                <w:rFonts w:asciiTheme="minorHAnsi" w:hAnsiTheme="minorHAnsi"/>
                <w:sz w:val="20"/>
                <w:szCs w:val="20"/>
              </w:rPr>
              <w:t>, la información y los mensajes que influyen en su actuar como individuo que interactúa con su comunidad.</w:t>
            </w: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encias 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Genéricas (y atributos) del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arco 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urricular Común (M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del S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istema Nacional de 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B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achillerato (SNB)</w:t>
            </w:r>
          </w:p>
          <w:p w:rsidR="0085080D" w:rsidRPr="00F33349" w:rsidRDefault="0085080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85080D" w:rsidRPr="00F33349" w:rsidRDefault="0085080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Competencias genéricas del MCC del SNB CG 4. Escucha, interpreta y emite mensajes pertinentes en distintos contextos mediante la utilización de medios, códigos y herramientas apropiados CG 4.1. Expresa ideas y conceptos mediante representaciones lingüísticas, matemáticas o gráficas. CG 4.2. Aplica distintas estrategias comunicativas según quienes sean sus interlocutores, el contexto en el que se encuentra y los objetivos que persigue. CG 4.3. Identifica las ideas clave en un texto o discurso oral e infiere conclusiones a partir de ellas.</w:t>
            </w:r>
          </w:p>
          <w:p w:rsidR="00CC1FC6" w:rsidRPr="00F33349" w:rsidRDefault="00CC1F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E138E1" w:rsidRPr="00F33349" w:rsidTr="00CD49C1">
        <w:trPr>
          <w:gridAfter w:val="2"/>
          <w:wAfter w:w="2786" w:type="pct"/>
          <w:trHeight w:val="1408"/>
        </w:trPr>
        <w:tc>
          <w:tcPr>
            <w:tcW w:w="1044" w:type="pct"/>
            <w:gridSpan w:val="5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(s)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-</w:t>
            </w:r>
            <w:r w:rsidR="00851A82" w:rsidRPr="00F33349">
              <w:rPr>
                <w:rFonts w:asciiTheme="minorHAnsi" w:hAnsiTheme="minorHAnsi"/>
                <w:sz w:val="20"/>
                <w:szCs w:val="20"/>
              </w:rPr>
              <w:t xml:space="preserve">Practica y valora la descripción como un proceso que implica descubrir las expresiones lingüísticas y el vocabulario exacto y adecuado para resaltar las propiedades o cualidades en el texto literario y en su entorno. </w:t>
            </w:r>
          </w:p>
          <w:p w:rsidR="00851A82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-</w:t>
            </w:r>
            <w:r w:rsidR="00851A82" w:rsidRPr="00F33349">
              <w:rPr>
                <w:rFonts w:asciiTheme="minorHAnsi" w:hAnsiTheme="minorHAnsi"/>
                <w:sz w:val="20"/>
                <w:szCs w:val="20"/>
              </w:rPr>
              <w:t>Identifica, discrimina y valora, de los diversos medios de comunicación, la información y los mensajes que influyen en su actuar como individuo que interactúa con su comunidad.</w:t>
            </w: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encias Disciplinares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básicas y extendidas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MCC</w:t>
            </w:r>
            <w:r w:rsidR="00E170B1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20214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•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CDb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>-Com 4. Produce textos con base en el uso normativo de la lengua, considerando la intención y situación comunicativa.</w:t>
            </w:r>
          </w:p>
          <w:p w:rsidR="0020214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•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CDb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>-Com 7. Valora y describe el papel del arte, la literatura y los medios de comunicación en la recreación o la transformación de una cultura, teniendo en cuenta los propósitos comunicativos de distintos géneros.</w:t>
            </w:r>
          </w:p>
          <w:p w:rsidR="0020214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•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CDb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 xml:space="preserve">-Com 9. Analiza y compara el origen, desarrollo y diversidad de los sistemas y </w:t>
            </w:r>
            <w:r w:rsidRPr="00F33349">
              <w:rPr>
                <w:rFonts w:asciiTheme="minorHAnsi" w:hAnsiTheme="minorHAnsi"/>
                <w:sz w:val="20"/>
                <w:szCs w:val="20"/>
              </w:rPr>
              <w:lastRenderedPageBreak/>
              <w:t>medi</w:t>
            </w:r>
            <w:r w:rsidR="00202144" w:rsidRPr="00F33349">
              <w:rPr>
                <w:rFonts w:asciiTheme="minorHAnsi" w:hAnsiTheme="minorHAnsi"/>
                <w:sz w:val="20"/>
                <w:szCs w:val="20"/>
              </w:rPr>
              <w:t xml:space="preserve">os de comunicación. 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Extendidas:</w:t>
            </w:r>
          </w:p>
          <w:p w:rsidR="0020214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•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CDex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>-Com 2. Establece relaciones analógicas, considerando las variaciones léxico-semánticas de las expresiones para la toma de decisiones.</w:t>
            </w:r>
          </w:p>
          <w:p w:rsidR="00410A2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•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CDex-Hum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 xml:space="preserve"> 5. Valora la influencia de los medios de comunicación en los sujetos, la sociedad y la cultura.</w:t>
            </w:r>
          </w:p>
        </w:tc>
      </w:tr>
      <w:tr w:rsidR="00E138E1" w:rsidRPr="00F33349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F33349" w:rsidRDefault="0001325F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(Objetivo)</w:t>
            </w:r>
            <w:r w:rsidR="00E138E1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7B1ACC" w:rsidRPr="00F33349" w:rsidRDefault="007B1ACC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El estudiante practica y valora la descripción como un proceso que implica descubrir las expresiones lingüísticas y el vocabulario exacto y adecuado para resaltar las propiedades o cualidades en el texto literario y en su entorno; identifica, discrimina y valora, de los diversos medios de comunicación, la información y los mensajes que influyen en su actuar como individuo que interactúa con su comunidad.</w:t>
            </w:r>
          </w:p>
        </w:tc>
      </w:tr>
      <w:tr w:rsidR="00E138E1" w:rsidRPr="00F33349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F33349" w:rsidRDefault="006C3295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Desglose de</w:t>
            </w:r>
            <w:r w:rsidR="00F34E8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las Unidades de competencias (módulos)</w:t>
            </w:r>
          </w:p>
          <w:p w:rsidR="00CD49C1" w:rsidRPr="00F33349" w:rsidRDefault="00CD49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B64B9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</w:rPr>
              <w:t>Descripción</w:t>
            </w:r>
            <w:r w:rsidR="00BB64B9" w:rsidRPr="00F3334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CD49C1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1. Tipos de textos 2. Tipos de descripciones 3. Recursos para la Descripción. 4. Tipos de observación, inferencias, características esenciales.</w:t>
            </w:r>
          </w:p>
          <w:p w:rsidR="00797543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5. Función sintáctica de las categorías gramaticales. (Relaciones sintagmáticas) 6. Relaciones paradigmáticas. (sinónimos, antónimos) 7. Signos de puntuación (, y ;) 8. Requisitos de la redacción. 9. O</w:t>
            </w:r>
            <w:r w:rsidR="00CD49C1" w:rsidRPr="00F33349">
              <w:rPr>
                <w:rFonts w:asciiTheme="minorHAnsi" w:hAnsiTheme="minorHAnsi"/>
                <w:sz w:val="20"/>
                <w:szCs w:val="20"/>
              </w:rPr>
              <w:t>rtografía ( sílabas y acentos) c</w:t>
            </w:r>
            <w:r w:rsidRPr="00F33349">
              <w:rPr>
                <w:rFonts w:asciiTheme="minorHAnsi" w:hAnsiTheme="minorHAnsi"/>
                <w:sz w:val="20"/>
                <w:szCs w:val="20"/>
              </w:rPr>
              <w:t xml:space="preserve">on los contenidos de esta unidad de competencia se apoya al desarrollo de las siguientes competencias del área de comunicación: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CDb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 xml:space="preserve">-Com 7,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CDb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 xml:space="preserve">-Com 9 y </w:t>
            </w:r>
            <w:proofErr w:type="spellStart"/>
            <w:r w:rsidRPr="00F33349">
              <w:rPr>
                <w:rFonts w:asciiTheme="minorHAnsi" w:hAnsiTheme="minorHAnsi"/>
                <w:sz w:val="20"/>
                <w:szCs w:val="20"/>
              </w:rPr>
              <w:t>CDex</w:t>
            </w:r>
            <w:proofErr w:type="spellEnd"/>
            <w:r w:rsidRPr="00F33349">
              <w:rPr>
                <w:rFonts w:asciiTheme="minorHAnsi" w:hAnsiTheme="minorHAnsi"/>
                <w:sz w:val="20"/>
                <w:szCs w:val="20"/>
              </w:rPr>
              <w:t>-Com</w:t>
            </w:r>
          </w:p>
          <w:p w:rsidR="00797543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B64B9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</w:rPr>
              <w:t>Comunicación</w:t>
            </w:r>
            <w:r w:rsidR="00BB64B9" w:rsidRPr="00F3334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797543" w:rsidRPr="00F33349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1. Clasificación de medios de comunicación e información. 2. Diferencias entre comunicación vs información. 3. Función de los medios de comunicación</w:t>
            </w:r>
          </w:p>
        </w:tc>
      </w:tr>
      <w:tr w:rsidR="00E138E1" w:rsidRPr="00F33349" w:rsidTr="00BB64B9">
        <w:trPr>
          <w:gridAfter w:val="2"/>
          <w:wAfter w:w="2786" w:type="pct"/>
          <w:trHeight w:val="324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2. ENCUADRE: </w:t>
            </w:r>
            <w:r w:rsidR="00BB64B9" w:rsidRPr="00F33349">
              <w:rPr>
                <w:rFonts w:asciiTheme="minorHAnsi" w:hAnsiTheme="minorHAnsi"/>
                <w:i/>
                <w:sz w:val="20"/>
                <w:szCs w:val="20"/>
              </w:rPr>
              <w:t>Este</w:t>
            </w:r>
            <w:r w:rsidR="00BB64B9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apartado hace referencia a la delimitación clara y definida de la información general de lo que se realizará durante la UAC, como son:</w:t>
            </w:r>
          </w:p>
        </w:tc>
      </w:tr>
      <w:tr w:rsidR="00E138E1" w:rsidRPr="00F33349" w:rsidTr="007631EB">
        <w:trPr>
          <w:gridAfter w:val="2"/>
          <w:wAfter w:w="2786" w:type="pct"/>
          <w:trHeight w:val="561"/>
        </w:trPr>
        <w:tc>
          <w:tcPr>
            <w:tcW w:w="2214" w:type="pct"/>
            <w:gridSpan w:val="11"/>
            <w:shd w:val="clear" w:color="auto" w:fill="auto"/>
          </w:tcPr>
          <w:p w:rsidR="00B048B0" w:rsidRPr="00F33349" w:rsidRDefault="00BB64B9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b/>
                <w:i/>
                <w:color w:val="auto"/>
                <w:sz w:val="20"/>
                <w:szCs w:val="20"/>
              </w:rPr>
              <w:t xml:space="preserve">            </w:t>
            </w:r>
            <w:r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BB64B9" w:rsidRPr="00F33349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</w:t>
            </w:r>
            <w:r w:rsidR="00BB64B9"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B64B9" w:rsidRPr="00F33349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 </w:t>
            </w:r>
            <w:r w:rsidR="00BB64B9"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Los  acuerdos  se firma de conformidad por todos los involucrados.</w:t>
            </w:r>
          </w:p>
          <w:p w:rsidR="0081792D" w:rsidRPr="00F33349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3.SECUENCIA DIDÁCTICA</w:t>
            </w:r>
          </w:p>
          <w:p w:rsidR="0017728D" w:rsidRPr="00F33349" w:rsidRDefault="0017728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este apartado se redacta la secuencia didáctica de las actividades estructuradas en fase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s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 apertura, desarrollo y cierre, en donde el docente utiliza métodos y estrategias didácticas para integrar al estudiantes en su accionar en el cumplimiento de uno o varios indicadores de desempeño para el logro de la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competencia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, sin olvidar que sus principales funciones como docente son: a) motivar al estudiante para el aprendizaje, b) introducirlo a los temas (organizador previo), c) ordenar y sintetizar la información, d) llamar la atención del alumno sobre un concepto, e) reforzar los conocimientos para generar habilidades y fortalecer los valores y actitudes. Este apartado fue revisado en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Diplomado Competencias docentes en el nivel media superior (Profordems)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F33349" w:rsidTr="00F33349">
        <w:trPr>
          <w:gridAfter w:val="2"/>
          <w:wAfter w:w="2786" w:type="pct"/>
          <w:trHeight w:val="323"/>
        </w:trPr>
        <w:tc>
          <w:tcPr>
            <w:tcW w:w="59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F33349" w:rsidRDefault="00306DF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competencia</w:t>
            </w:r>
            <w:r w:rsidR="00E138E1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No.</w:t>
            </w:r>
            <w:r w:rsidR="00232668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</w:t>
            </w:r>
            <w:r w:rsidR="00E138E1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15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32668" w:rsidRPr="00F33349" w:rsidRDefault="00232668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DESCRIPCIÓN </w:t>
            </w:r>
          </w:p>
          <w:p w:rsidR="00232668" w:rsidRPr="00F33349" w:rsidRDefault="002326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8430BE" w:rsidRPr="00F33349" w:rsidTr="0032095F">
        <w:trPr>
          <w:gridAfter w:val="2"/>
          <w:wAfter w:w="2786" w:type="pct"/>
          <w:trHeight w:val="2546"/>
        </w:trPr>
        <w:tc>
          <w:tcPr>
            <w:tcW w:w="1044" w:type="pct"/>
            <w:gridSpan w:val="5"/>
            <w:shd w:val="clear" w:color="auto" w:fill="auto"/>
          </w:tcPr>
          <w:p w:rsidR="004B1BFD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específica(s)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4B1BFD" w:rsidRPr="00F33349" w:rsidRDefault="004B1BF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70680C" w:rsidRPr="00F33349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352D73" w:rsidRPr="00F33349" w:rsidRDefault="00352D73" w:rsidP="00214A06">
            <w:pPr>
              <w:pStyle w:val="Pa7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1. Practica y valora la descripción como un proceso que implica descubrir las expresiones lingüísticas y el vocabulario exacto y adecuado para resaltar las propiedades o cualidades en el texto literario y en su entorno. </w:t>
            </w:r>
          </w:p>
          <w:p w:rsidR="008430BE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4B1BFD" w:rsidRPr="00F33349" w:rsidRDefault="004B1BF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4B1BFD" w:rsidRPr="00F33349" w:rsidRDefault="004B1BF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352D73" w:rsidRPr="00F33349" w:rsidRDefault="00352D7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62208E" w:rsidRPr="00F33349" w:rsidRDefault="0062208E" w:rsidP="00214A06">
            <w:pPr>
              <w:pStyle w:val="Pa7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2.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Identifica, discrimina y valora, de los diversos medios de comunicación, la información y los mensajes que influyen en su actuar como individuo que interactúa con su comunidad </w:t>
            </w:r>
          </w:p>
          <w:p w:rsidR="0062208E" w:rsidRPr="00F33349" w:rsidRDefault="0062208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8430BE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Competencias Disciplinares básicas y extendidas MCC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Las que corresponden desarrolla en la Unidad de competencia,  </w:t>
            </w:r>
          </w:p>
          <w:p w:rsidR="0070680C" w:rsidRPr="00F33349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                 </w:t>
            </w:r>
          </w:p>
          <w:p w:rsidR="00232668" w:rsidRPr="00F33349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        Básicas</w:t>
            </w:r>
            <w:r w:rsid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:</w:t>
            </w: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67"/>
              <w:gridCol w:w="6330"/>
            </w:tblGrid>
            <w:tr w:rsidR="00352D73" w:rsidRPr="00F33349">
              <w:trPr>
                <w:trHeight w:val="37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>CDb</w:t>
                  </w:r>
                  <w:proofErr w:type="spellEnd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-Com 4 </w:t>
                  </w:r>
                </w:p>
              </w:tc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Produce textos con base en el uso normativo de la lengua, considerando la intención y situación comunicativa. </w:t>
                  </w:r>
                </w:p>
              </w:tc>
            </w:tr>
            <w:tr w:rsidR="00352D73" w:rsidRPr="00F33349">
              <w:trPr>
                <w:trHeight w:val="49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>CDb</w:t>
                  </w:r>
                  <w:proofErr w:type="spellEnd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4B1BFD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Valora y describe el papel del arte, la literatura y los medios de comunicación en la recreación o la transformación de una cultura, teniendo en cuenta los propósitos comunicativos de distintos géneros. </w:t>
                  </w:r>
                </w:p>
              </w:tc>
            </w:tr>
            <w:tr w:rsidR="00352D73" w:rsidRPr="00F33349">
              <w:trPr>
                <w:trHeight w:val="25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>CDb</w:t>
                  </w:r>
                  <w:proofErr w:type="spellEnd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-Com 9 </w:t>
                  </w:r>
                </w:p>
              </w:tc>
              <w:tc>
                <w:tcPr>
                  <w:tcW w:w="0" w:type="auto"/>
                </w:tcPr>
                <w:p w:rsidR="00352D73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Analiza y compara el origen, desarrollo y diversidad de los sistemas y medios de comunicación. </w:t>
                  </w:r>
                </w:p>
                <w:p w:rsidR="00F33349" w:rsidRPr="00F33349" w:rsidRDefault="00F33349" w:rsidP="00214A06">
                  <w:pPr>
                    <w:pStyle w:val="Default"/>
                    <w:spacing w:line="276" w:lineRule="auto"/>
                    <w:rPr>
                      <w:lang w:val="es-MX"/>
                    </w:rPr>
                  </w:pPr>
                </w:p>
                <w:p w:rsidR="00F33349" w:rsidRPr="00F33349" w:rsidRDefault="00F33349" w:rsidP="00214A06">
                  <w:pPr>
                    <w:pStyle w:val="Default"/>
                    <w:spacing w:line="276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s-MX"/>
                    </w:rPr>
                  </w:pPr>
                  <w:r w:rsidRPr="00F33349">
                    <w:rPr>
                      <w:rFonts w:asciiTheme="minorHAnsi" w:hAnsiTheme="minorHAnsi"/>
                      <w:b/>
                      <w:sz w:val="20"/>
                      <w:szCs w:val="20"/>
                      <w:lang w:val="es-MX"/>
                    </w:rPr>
                    <w:t xml:space="preserve">Extendidas: </w:t>
                  </w:r>
                </w:p>
              </w:tc>
            </w:tr>
            <w:tr w:rsidR="00352D73" w:rsidRPr="00F33349">
              <w:trPr>
                <w:trHeight w:val="37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>CDex</w:t>
                  </w:r>
                  <w:proofErr w:type="spellEnd"/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-Com 2 </w:t>
                  </w:r>
                </w:p>
              </w:tc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no Pro"/>
                      <w:color w:val="000000"/>
                      <w:sz w:val="20"/>
                      <w:szCs w:val="20"/>
                    </w:rPr>
                    <w:t xml:space="preserve">Establece relaciones analógicas, considerando las variaciones léxico-semánticas de las expresiones para la toma de decisiones. </w:t>
                  </w:r>
                </w:p>
              </w:tc>
            </w:tr>
            <w:tr w:rsidR="00352D73" w:rsidRPr="00F33349">
              <w:trPr>
                <w:trHeight w:val="49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CDb</w:t>
                  </w:r>
                  <w:proofErr w:type="spellEnd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Valora y describe el papel del arte, la literatura y los medios de comunicación en la recreación o la transformación de una cultura, teniendo en cuenta los propósitos comunicativos de distintos géneros. </w:t>
                  </w:r>
                </w:p>
              </w:tc>
            </w:tr>
            <w:tr w:rsidR="00352D73" w:rsidRPr="00F33349">
              <w:trPr>
                <w:trHeight w:val="25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lastRenderedPageBreak/>
                    <w:t>CDb</w:t>
                  </w:r>
                  <w:proofErr w:type="spellEnd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-Com 9 </w:t>
                  </w:r>
                </w:p>
              </w:tc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Analiza y compara el origen, desarrollo y diversidad de los sistemas y medios de comunicación. </w:t>
                  </w:r>
                </w:p>
              </w:tc>
            </w:tr>
            <w:tr w:rsidR="00352D73" w:rsidRPr="00F33349">
              <w:trPr>
                <w:trHeight w:val="257"/>
              </w:trPr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CDex-Hum</w:t>
                  </w:r>
                  <w:proofErr w:type="spellEnd"/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  <w:tc>
                <w:tcPr>
                  <w:tcW w:w="0" w:type="auto"/>
                </w:tcPr>
                <w:p w:rsidR="00352D73" w:rsidRPr="00F33349" w:rsidRDefault="00352D73" w:rsidP="00214A06">
                  <w:pPr>
                    <w:pStyle w:val="Pa7"/>
                    <w:spacing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3349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Valora la influencia de los medios de comunicación en los sujetos la sociedad y a cultura </w:t>
                  </w:r>
                </w:p>
              </w:tc>
            </w:tr>
          </w:tbl>
          <w:p w:rsidR="00352D73" w:rsidRPr="00F33349" w:rsidRDefault="00352D7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430BE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8430BE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de aprendizaje</w:t>
            </w:r>
          </w:p>
          <w:p w:rsidR="00232668" w:rsidRPr="00F33349" w:rsidRDefault="0023266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</w:rPr>
              <w:t>El estudiante practica y valora la descripción como un proceso que implica descubrir las expresiones lin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</w:rPr>
              <w:softHyphen/>
              <w:t>güísticas y el vocabulario exacto y adecuado para resaltar las propiedades o cualidades en el texto literario y en su entorno; identifica, discrimina y valora, de los diversos medios de comunicación, la información y los mensajes que influyen en su actuar como individuo que interactúa con su comunidad</w:t>
            </w:r>
            <w:r w:rsidR="00130FFE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Contenidos temáticos 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352D73" w:rsidRPr="00F33349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Unidad de Competencia 1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Descripción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1. Tipos de textos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Tipos de descripciones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3. Recursos para la Descripción.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4. Tipos de observación, inferencias, características esenciales.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5. Función sintáctica de las categorías gramaticales. (Relaciones sintagmáticas)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6. Relaciones paradigmáticas. (sinónimos, antónimos)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7. Signos de puntuación (, y ;)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8. Requisitos de la redacción. </w:t>
            </w:r>
          </w:p>
          <w:p w:rsidR="00B5319C" w:rsidRPr="00F33349" w:rsidRDefault="00B5319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9. Ortografía ( sílabas y acentos) </w:t>
            </w:r>
          </w:p>
          <w:p w:rsidR="00B5319C" w:rsidRPr="00F33349" w:rsidRDefault="00B5319C" w:rsidP="00214A06">
            <w:pPr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-Com 7, </w:t>
            </w:r>
            <w:proofErr w:type="spellStart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-Com 9 y </w:t>
            </w:r>
            <w:proofErr w:type="spellStart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-Com</w:t>
            </w: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Unidad de Competencia 2</w:t>
            </w:r>
          </w:p>
          <w:p w:rsidR="00D554C1" w:rsidRPr="00F33349" w:rsidRDefault="00D554C1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Comunicación </w:t>
            </w:r>
          </w:p>
          <w:p w:rsidR="00D554C1" w:rsidRPr="00F33349" w:rsidRDefault="00D554C1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lastRenderedPageBreak/>
              <w:t xml:space="preserve">1. Clasificación de medios de comunicación e información. </w:t>
            </w:r>
          </w:p>
          <w:p w:rsidR="00D554C1" w:rsidRPr="00F33349" w:rsidRDefault="00D554C1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Diferencias entre comunicación vs información. </w:t>
            </w: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3. Función de los medios de comunicación.</w:t>
            </w:r>
          </w:p>
          <w:p w:rsidR="002C11FE" w:rsidRPr="00F33349" w:rsidRDefault="002C11FE" w:rsidP="00214A06">
            <w:pPr>
              <w:spacing w:line="276" w:lineRule="auto"/>
              <w:ind w:left="360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8B4372" w:rsidRPr="00F33349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F33349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1"/>
            <w:shd w:val="clear" w:color="auto" w:fill="FABF8F"/>
          </w:tcPr>
          <w:p w:rsidR="00130FFE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Tipos de saberes</w:t>
            </w:r>
            <w:r w:rsidR="00130FFE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</w:t>
            </w:r>
          </w:p>
          <w:p w:rsidR="00E138E1" w:rsidRPr="00F33349" w:rsidRDefault="00130FF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</w:tc>
      </w:tr>
      <w:tr w:rsidR="00E138E1" w:rsidRPr="00F33349" w:rsidTr="0032095F">
        <w:trPr>
          <w:gridAfter w:val="2"/>
          <w:wAfter w:w="2786" w:type="pct"/>
          <w:trHeight w:val="1833"/>
        </w:trPr>
        <w:tc>
          <w:tcPr>
            <w:tcW w:w="799" w:type="pct"/>
            <w:gridSpan w:val="4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F33349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962396" w:rsidRPr="00F33349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</w:t>
            </w:r>
            <w:r w:rsid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.- </w:t>
            </w:r>
            <w:r w:rsidR="00962396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¿De cuántas formas es posible describir la realidad? </w:t>
            </w:r>
          </w:p>
          <w:p w:rsidR="00D554C1" w:rsidRDefault="00D554C1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FB5DDB" w:rsidRPr="00F33349" w:rsidRDefault="00FB5DDB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F32BE6" w:rsidRPr="00F33349" w:rsidRDefault="00F32BE6" w:rsidP="00214A06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962396" w:rsidRPr="00F33349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2.- </w:t>
            </w:r>
            <w:r w:rsidR="007556EB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Qué</w:t>
            </w:r>
            <w:r w:rsidR="00962396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se necesita dominar para comunicarse eficazmente</w:t>
            </w:r>
            <w:proofErr w:type="gramStart"/>
            <w:r w:rsidR="00962396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F32BE6" w:rsidRPr="00F33349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B5DDB" w:rsidRPr="00FB5DDB" w:rsidRDefault="00F32BE6" w:rsidP="00214A0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467" w:hanging="28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Describir objetos, situaciones y procesos</w:t>
            </w:r>
          </w:p>
          <w:p w:rsidR="00F32BE6" w:rsidRPr="00FB5DDB" w:rsidRDefault="00F32BE6" w:rsidP="00214A0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467" w:hanging="28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Identificar las características esenciales de lo descrito.</w:t>
            </w:r>
          </w:p>
          <w:p w:rsidR="00F32BE6" w:rsidRPr="00FB5DDB" w:rsidRDefault="00F32BE6" w:rsidP="00214A0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467" w:hanging="28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Hacer uso de las categorías gramaticales Construir textos descriptivos (reseña, semblanza, autobiografía, biografía, reporte)</w:t>
            </w:r>
          </w:p>
          <w:p w:rsidR="00FB5DDB" w:rsidRPr="00FB5DDB" w:rsidRDefault="00F32BE6" w:rsidP="00214A0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467" w:hanging="28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Diferenciar entre medios de información y de comunicación</w:t>
            </w:r>
          </w:p>
          <w:p w:rsidR="00F32BE6" w:rsidRPr="00FB5DDB" w:rsidRDefault="00F32BE6" w:rsidP="00214A0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467" w:hanging="28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Interpretar, examinar, comentar y valorar los mensajes que recibe de los medios de comunicación.</w:t>
            </w:r>
          </w:p>
          <w:p w:rsidR="00F32BE6" w:rsidRPr="00FB5DDB" w:rsidRDefault="00F32BE6" w:rsidP="00214A06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467" w:hanging="284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Seleccionar el medio de comunicación que satisfaga los productos.</w:t>
            </w:r>
          </w:p>
          <w:p w:rsidR="00FB5DDB" w:rsidRPr="00FB5DDB" w:rsidRDefault="00FB5DDB" w:rsidP="00214A06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467" w:hanging="284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B5DDB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Explicar la función de los medios de la comunicación como agentes transformadores de su realidad.</w:t>
            </w:r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pStyle w:val="Prrafodelista"/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2577B7" w:rsidRPr="00F33349" w:rsidRDefault="002577B7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F32BE6" w:rsidRDefault="00F32BE6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Actitudes (disposición) </w:t>
            </w:r>
          </w:p>
          <w:p w:rsidR="00527445" w:rsidRPr="00F33349" w:rsidRDefault="00527445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Toma conciencia de que la posición de las categorías gramaticales en la oración es determinante para cumplir con el objetivo de comunicación.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Interiorizan que las estructuras sintácticas pueden variar en el orden lógico y aun así cumplir con el pro</w:t>
            </w: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softHyphen/>
              <w:t xml:space="preserve">pósito comunicativo.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Toma conciencia de que existe una diferencia entre elementos gramaticales y partes de la oración.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Valoran la descripción como un medio que facilita la representación de las características que poseen los conocimientos, pensamientos, sentim</w:t>
            </w:r>
            <w:r w:rsidR="00527445"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ientos, procesos, sucesos.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Toma conciencia y atiende las diferencias entre comunicar e informar.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Valora las características que poseen los diversos medios de comunicación.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Entiende que los medios masivos de comunicación no sólo informan sino que también forman opinión.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Toma conciencia de que los medios masivos de comunicación pueden enajenar y/o transformar ideas, actitudes y valores.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interesa por la lectura como un espacio de recreación </w:t>
            </w:r>
          </w:p>
          <w:p w:rsidR="00F32BE6" w:rsidRPr="00F33349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F32BE6" w:rsidRPr="00F33349" w:rsidRDefault="00F32BE6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Valores (saberes formativos)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Desarrolla la responsabilidad al sumar sus esfuerzos en la consecución de sus metas.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Ejerce su sentido de tolerancia y respeto a las opiniones ajenas.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Aplica la puntualidad en la entrega de sus actividades de aprendizaje. </w:t>
            </w:r>
          </w:p>
          <w:p w:rsidR="00F32BE6" w:rsidRPr="00527445" w:rsidRDefault="00F32BE6" w:rsidP="00214A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Practica la honestidad en la realización de sus trabajos y actividades, y en la relación con sus pares. </w:t>
            </w:r>
          </w:p>
          <w:p w:rsidR="00E138E1" w:rsidRPr="00527445" w:rsidRDefault="00F32BE6" w:rsidP="00214A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434" w:hanging="283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527445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Se compromete íntegramente en trabajos colaborativos y por equipo</w:t>
            </w:r>
          </w:p>
        </w:tc>
      </w:tr>
      <w:tr w:rsidR="00B851CC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Temas y duración (</w:t>
            </w: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hrs</w:t>
            </w:r>
            <w:r w:rsidRPr="00F33349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.)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Encuadre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Apertura</w:t>
            </w: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Pr="00F33349" w:rsidRDefault="007B434D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lastRenderedPageBreak/>
              <w:t>El profesor:</w:t>
            </w:r>
          </w:p>
          <w:p w:rsidR="00B851CC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851CC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El profesor:</w:t>
            </w:r>
          </w:p>
          <w:p w:rsidR="00B851CC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B851CC" w:rsidRPr="00651362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851CC" w:rsidRPr="00651362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B851CC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851CC" w:rsidRPr="00651362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851CC" w:rsidRPr="00651362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234A5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234A5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Los alumnos entregan el impreso escrito y firmado </w:t>
            </w:r>
          </w:p>
          <w:p w:rsidR="00B851CC" w:rsidRPr="00F234A5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B851CC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Tipos de textos.</w:t>
            </w: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(4 horas )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B851CC" w:rsidRP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Investigan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los diferentes tipos de textos. Se comenta lo investigado y, con ayuda del profesor, se sintetiza la información.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DESARROLLO</w:t>
            </w:r>
          </w:p>
          <w:p w:rsidR="00B851CC" w:rsidRP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los diferentes tipos de textos, 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B851CC" w:rsidRPr="00F33349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elaboran un diagrama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los diferentes tipos de textos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anotando un ejemplo de cada uno de ellos.</w:t>
            </w: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23A" w:rsidRDefault="004D323A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CIERRE</w:t>
            </w:r>
          </w:p>
          <w:p w:rsidR="00B851CC" w:rsidRP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 plenaria,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los alumnos socializan los diagramas, identifican los tipos de texto al que pertenece.</w:t>
            </w:r>
          </w:p>
          <w:p w:rsidR="00A34C5B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4D323A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F33349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Tipos de descripciones.</w:t>
            </w:r>
          </w:p>
          <w:p w:rsidR="004D323A" w:rsidRPr="00F33349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( 4 horas )</w:t>
            </w:r>
          </w:p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F33349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nvestigan </w:t>
            </w:r>
            <w:r w:rsidR="00AD57A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información de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los diferentes tipos de descripción, identificando las características de cada uno de ellos.</w:t>
            </w:r>
          </w:p>
          <w:p w:rsidR="004D323A" w:rsidRPr="00B851CC" w:rsidRDefault="004D323A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 de los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diferentes tipos de descripción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 ubica</w:t>
            </w:r>
            <w:r w:rsidR="000830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en cada uno los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:</w:t>
            </w:r>
          </w:p>
          <w:p w:rsidR="004D323A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Objetos situaciones y procesos y c</w:t>
            </w:r>
            <w:r w:rsidR="004D323A">
              <w:rPr>
                <w:rFonts w:asciiTheme="minorHAnsi" w:hAnsiTheme="minorHAnsi" w:cs="Arial"/>
                <w:sz w:val="20"/>
                <w:szCs w:val="20"/>
                <w:lang w:val="es-ES"/>
              </w:rPr>
              <w:t>aracterísticas del  escrito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4D323A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</w:p>
          <w:p w:rsidR="004D323A" w:rsidRPr="00B851CC" w:rsidRDefault="004D323A" w:rsidP="00AD57A8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088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0830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En diferentes textos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descriptivos, </w:t>
            </w:r>
            <w:r w:rsidR="00083088">
              <w:rPr>
                <w:rFonts w:asciiTheme="minorHAnsi" w:hAnsiTheme="minorHAnsi" w:cs="Arial"/>
                <w:sz w:val="20"/>
                <w:szCs w:val="20"/>
                <w:lang w:val="es-ES"/>
              </w:rPr>
              <w:t>los alumnos identifican objetos situaciones</w:t>
            </w:r>
            <w:r w:rsidR="007F2744"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 w:rsidR="000830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procesos y características del  escrito en cada uno de ellos</w:t>
            </w:r>
            <w:r w:rsidR="003C379D"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 w:rsidR="000830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con la información realizan un ensayo.</w:t>
            </w:r>
          </w:p>
          <w:p w:rsidR="00083088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B851CC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AD57A8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Recursos para la descripción.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( 4 horas )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Default="00AD57A8" w:rsidP="00AD57A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información de los elementos descriptivos en el cuento,  reseña semblanza noticia biografía 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57A8" w:rsidRDefault="00AD57A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Default="00AD57A8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Revisan la información de los elementos descriptivos</w:t>
            </w:r>
            <w:r w:rsidR="00EE0454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, socializa con sus compañeros y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ubican cada uno de </w:t>
            </w:r>
            <w:r w:rsidR="00EE0454">
              <w:rPr>
                <w:rFonts w:asciiTheme="minorHAnsi" w:hAnsiTheme="minorHAnsi" w:cs="Arial"/>
                <w:sz w:val="20"/>
                <w:szCs w:val="20"/>
                <w:lang w:val="es-ES"/>
              </w:rPr>
              <w:t>los elementos del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cuento,  reseña</w:t>
            </w:r>
            <w:r w:rsidR="00EE0454"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semblanza noticia biografía.  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ubicación de  los elementos </w:t>
            </w:r>
            <w:r w:rsidR="00AD57A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descriptivos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del</w:t>
            </w:r>
            <w:r w:rsidR="00AD57A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cuento,  reseña semblanza noticia biografía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 construye un texto descriptivo</w:t>
            </w:r>
            <w:r w:rsidR="00A34C5B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A34C5B" w:rsidRDefault="00A34C5B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EE0454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4C5B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Pr="00F33349" w:rsidRDefault="00AD57A8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AD57A8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EE0454" w:rsidRPr="00F33349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Tipos de observación, inferencias, características esenciales.</w:t>
            </w:r>
          </w:p>
          <w:p w:rsidR="00EE0454" w:rsidRPr="00F33349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( 4 horas )</w:t>
            </w:r>
          </w:p>
          <w:p w:rsidR="00EE0454" w:rsidRPr="00F33349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502B" w:rsidRDefault="004D502B" w:rsidP="004D502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F37028" w:rsidRDefault="00F37028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E0454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 información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los tipos de  observación, inferencias y las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características esenciales.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E0454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hace una breve 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los tipos de  observación, inferencias y las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características esenciales.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AD57A8" w:rsidRDefault="00AD57A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D502B" w:rsidRDefault="004D502B" w:rsidP="004D502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F37028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 w:rsidR="004D502B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profesor hace una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los tipos de  observación, inferencias y las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características esenciales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 Se realizan una serie de preguntas sobre el tema.</w:t>
            </w:r>
          </w:p>
          <w:p w:rsidR="00F37028" w:rsidRPr="00F33349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502B" w:rsidRDefault="004D502B" w:rsidP="004D502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CIERRE</w:t>
            </w:r>
          </w:p>
          <w:p w:rsidR="00AD57A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F37028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 elabora un ensayo (introducción, desarrollo y conclusión).</w:t>
            </w:r>
          </w:p>
          <w:p w:rsidR="00A34C5B" w:rsidRDefault="00A34C5B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F33349" w:rsidRDefault="00A34C5B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4D502B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4D502B" w:rsidRPr="00F33349" w:rsidRDefault="004D502B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lastRenderedPageBreak/>
              <w:t>Función sintáctica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de las categorías gramaticales. (Relaciones sintagmáticas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)</w:t>
            </w:r>
          </w:p>
          <w:p w:rsidR="004D502B" w:rsidRPr="00F33349" w:rsidRDefault="004D502B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F33349" w:rsidRDefault="004D502B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502B" w:rsidRPr="00F33349" w:rsidRDefault="004D502B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de las funciones sintácticas de las categorías gramaticales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(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Relaciones sintagmáticas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4D502B" w:rsidRDefault="004D502B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4D502B" w:rsidP="004D502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funciones sintácticas de las categorías gramaticales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(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Relaciones sintagmáticas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4D502B" w:rsidRPr="00F33349" w:rsidRDefault="004D502B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4D502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4C5B" w:rsidRDefault="00A34C5B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profesor hace una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 funciones sintácticas de las categorías gramaticales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(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Relaciones sintagmáticas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información,  ubica las funciones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 las categorías gramaticales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 se </w:t>
            </w:r>
            <w:r w:rsidR="003E4FE0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realizan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  <w:p w:rsidR="00A34C5B" w:rsidRDefault="00A34C5B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112D4" w:rsidRP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  <w:p w:rsidR="00A112D4" w:rsidRP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112D4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4D502B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25E1" w:rsidRDefault="002025E1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112D4" w:rsidRDefault="00A112D4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ubica </w:t>
            </w:r>
            <w:r w:rsid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y señala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 </w:t>
            </w:r>
            <w:r w:rsid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texto las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Función sintáctica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de las categorías gramaticales</w:t>
            </w:r>
            <w:r w:rsidR="002025E1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A34C5B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34C5B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34C5B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Con la información realiza varios ejercicios de construcción sintáctica (análisis de la estructura de la oración) (estructura coherente  de la oración).</w:t>
            </w: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A112D4" w:rsidRDefault="00A112D4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A112D4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4C5B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4D502B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025E1" w:rsidRPr="00F33349" w:rsidRDefault="002025E1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Relaciones paradigmáticas. (sinónimos, antónimos) </w:t>
            </w:r>
          </w:p>
          <w:p w:rsidR="002025E1" w:rsidRPr="00F33349" w:rsidRDefault="002025E1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D502B" w:rsidRPr="00F33349" w:rsidRDefault="004D502B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25E1" w:rsidRDefault="002025E1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relaciones paradigmáticas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(sinónimos y antónimos)</w:t>
            </w:r>
          </w:p>
          <w:p w:rsidR="002025E1" w:rsidRDefault="002025E1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025E1" w:rsidRDefault="002025E1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las relaciones paradigmáticas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(sinónimos y antónimos)</w:t>
            </w:r>
          </w:p>
          <w:p w:rsidR="002025E1" w:rsidRPr="002025E1" w:rsidRDefault="002025E1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3E4F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D2C" w:rsidRDefault="00BC4D2C" w:rsidP="00BC4D2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las relaciones paradigmáticas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(sinónimos y antónimos)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BC4D2C" w:rsidRDefault="00BC4D2C" w:rsidP="00BC4D2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E4FE0" w:rsidRDefault="00BC4D2C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información,  ubica</w:t>
            </w:r>
            <w:r w:rsidR="003E4FE0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ndo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las </w:t>
            </w:r>
            <w:r w:rsidR="003E4FE0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relaciones </w:t>
            </w:r>
            <w:r w:rsidR="003E4FE0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paradigmáticas</w:t>
            </w:r>
            <w:r w:rsidR="003E4FE0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3E4FE0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(sinónimos y antónimos)</w:t>
            </w:r>
            <w:r w:rsidR="003E4FE0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r w:rsidR="003E4FE0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Se realizan </w:t>
            </w:r>
            <w:r w:rsidR="003E4FE0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  <w:p w:rsidR="003E4FE0" w:rsidRDefault="003E4F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4D502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4FE0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</w:t>
            </w:r>
            <w:r w:rsidR="0085639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ubica y señala en varios textos literarios 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las relaciones paradigmáticas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(sinónimos y antónimos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</w:p>
          <w:p w:rsidR="003E4FE0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85639E" w:rsidRDefault="0085639E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En diferentes texto literario realiza:</w:t>
            </w:r>
          </w:p>
          <w:p w:rsidR="0085639E" w:rsidRDefault="0085639E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Una  sustitución de algunos términos sin  modificar el sentido (sinónimos)</w:t>
            </w:r>
          </w:p>
          <w:p w:rsidR="0085639E" w:rsidRDefault="0085639E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85639E" w:rsidRDefault="0085639E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Una  sustitución de algunos términos que modifiquen  el sentido original (antónimos)</w:t>
            </w:r>
          </w:p>
          <w:p w:rsidR="0085639E" w:rsidRDefault="0085639E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4C5B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3E4FE0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E4FE0" w:rsidRDefault="003E4FE0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EB0E76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EB0E76" w:rsidRPr="00F33349" w:rsidRDefault="00EB0E76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Signos de puntuación  </w:t>
            </w:r>
          </w:p>
          <w:p w:rsidR="00EB0E76" w:rsidRPr="00F33349" w:rsidRDefault="00EB0E76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signos de puntuación. </w:t>
            </w: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22FFE" w:rsidRDefault="00EB0E76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622FFE"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 w:rsidR="00622FFE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622FF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signos de puntuación. </w:t>
            </w:r>
          </w:p>
          <w:p w:rsidR="00EB0E76" w:rsidRDefault="00EB0E76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22FFE" w:rsidRDefault="00622FFE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signos de puntuación. </w:t>
            </w:r>
          </w:p>
          <w:p w:rsidR="00622FFE" w:rsidRDefault="00622FFE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Pr="002025E1" w:rsidRDefault="00622FFE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signos de puntuación.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7231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ubica y señala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signos de puntuación en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un escrito</w:t>
            </w:r>
            <w:r w:rsidR="008A67DF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8A67DF" w:rsidRDefault="008A67DF" w:rsidP="008A67D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ensayo (introducción, desarrollo y conclusión).</w:t>
            </w:r>
          </w:p>
          <w:p w:rsidR="00077BB6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EB0E76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EB0E76" w:rsidRPr="00F33349" w:rsidRDefault="00EB0E76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8. Requisitos de la redacción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los requisitos de la redacción.</w:t>
            </w: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22FFE" w:rsidRDefault="00EB0E76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lo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s</w:t>
            </w:r>
            <w:r w:rsidR="00622FF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requisitos de la redacción.</w:t>
            </w:r>
          </w:p>
          <w:p w:rsidR="00622FFE" w:rsidRDefault="00622FFE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.</w:t>
            </w: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7BB6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requisitos de la redacción. </w:t>
            </w:r>
          </w:p>
          <w:p w:rsidR="00077BB6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Pr="002025E1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de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requisitos de la redacción.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D7231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El alumno ubica y señala en un escrito los requisitos de la redacción.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entrega</w:t>
            </w:r>
            <w:proofErr w:type="gram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por escrito el trabajo</w:t>
            </w:r>
            <w:r w:rsidR="008A67DF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</w:t>
            </w:r>
          </w:p>
          <w:p w:rsidR="002F18F8" w:rsidRDefault="002F18F8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Default="00A34C5B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EE0454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F18F8" w:rsidRDefault="002F18F8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B0E76" w:rsidRPr="00F33349" w:rsidRDefault="00EB0E76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Ortografía ( sílabas y acentos) </w:t>
            </w:r>
          </w:p>
          <w:p w:rsidR="00EB0E76" w:rsidRPr="00F33349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E0454" w:rsidRPr="003E4FE0" w:rsidRDefault="00EE0454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4FE0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22FFE" w:rsidRPr="00F33349" w:rsidRDefault="00EB0E76" w:rsidP="00622F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622FF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  <w:r w:rsidR="00622FFE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Ortografía (</w:t>
            </w:r>
            <w:r w:rsidR="00622FFE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reglas,</w:t>
            </w:r>
            <w:r w:rsidR="00622FFE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sílabas y acentos) </w:t>
            </w: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las 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>reglas de</w:t>
            </w:r>
            <w:r w:rsidR="00077BB6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</w:t>
            </w:r>
            <w:r w:rsidR="00077BB6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Ortografía (</w:t>
            </w:r>
            <w:r w:rsidR="00077BB6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reglas,</w:t>
            </w:r>
            <w:r w:rsidR="00077BB6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sílabas y acentos) </w:t>
            </w:r>
          </w:p>
          <w:p w:rsidR="00E729E0" w:rsidRDefault="00E729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7BB6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077BB6" w:rsidRPr="00F33349" w:rsidRDefault="00077BB6" w:rsidP="00077BB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la 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Ortografía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reglas,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sílabas y acentos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) </w:t>
            </w:r>
          </w:p>
          <w:p w:rsidR="00077BB6" w:rsidRPr="00077BB6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F18F8" w:rsidRDefault="00077BB6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</w:t>
            </w:r>
            <w:r w:rsidR="002F18F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de</w:t>
            </w:r>
            <w:r w:rsidR="002F18F8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</w:t>
            </w:r>
            <w:r w:rsidR="002F18F8">
              <w:rPr>
                <w:rFonts w:asciiTheme="minorHAnsi" w:hAnsiTheme="minorHAnsi" w:cs="Arial"/>
                <w:sz w:val="20"/>
                <w:szCs w:val="20"/>
                <w:lang w:val="es-ES"/>
              </w:rPr>
              <w:t>reglas de</w:t>
            </w:r>
            <w:r w:rsidR="002F18F8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2F18F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</w:t>
            </w:r>
            <w:r w:rsidR="002F18F8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Ortografía (</w:t>
            </w:r>
            <w:r w:rsidR="002F18F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reglas,</w:t>
            </w:r>
            <w:r w:rsidR="002F18F8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sílabas y acentos) </w:t>
            </w:r>
          </w:p>
          <w:p w:rsidR="00EE0454" w:rsidRPr="002F18F8" w:rsidRDefault="002F18F8" w:rsidP="00077BB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077BB6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="00077BB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7231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D7231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ubica y señala en varios ejercicios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reglas de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Ortografía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reglas,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sílabas y acentos) </w:t>
            </w:r>
            <w:r w:rsidR="00E61EC0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entrega por escrito el trabajo.</w:t>
            </w:r>
          </w:p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8A67DF" w:rsidRDefault="008A67DF" w:rsidP="008A67D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conceptual.</w:t>
            </w:r>
          </w:p>
          <w:p w:rsidR="008A67DF" w:rsidRP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  <w:p w:rsidR="008A67DF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34C5B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E0454" w:rsidRPr="00F33349" w:rsidRDefault="00EE0454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7679C7" w:rsidRPr="00F33349" w:rsidTr="007679C7">
        <w:trPr>
          <w:gridAfter w:val="2"/>
          <w:wAfter w:w="2786" w:type="pct"/>
          <w:trHeight w:val="757"/>
        </w:trPr>
        <w:tc>
          <w:tcPr>
            <w:tcW w:w="221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679C7" w:rsidRPr="007679C7" w:rsidRDefault="007679C7" w:rsidP="007679C7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val="es-ES"/>
              </w:rPr>
            </w:pPr>
            <w:r w:rsidRPr="007679C7">
              <w:rPr>
                <w:rFonts w:asciiTheme="minorHAnsi" w:hAnsiTheme="minorHAnsi"/>
                <w:b/>
                <w:i/>
                <w:sz w:val="24"/>
                <w:szCs w:val="24"/>
                <w:lang w:val="es-ES"/>
              </w:rPr>
              <w:lastRenderedPageBreak/>
              <w:t>Unidad de Competencia 2</w:t>
            </w:r>
          </w:p>
          <w:p w:rsidR="007679C7" w:rsidRPr="00F33349" w:rsidRDefault="007679C7" w:rsidP="007679C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7679C7">
              <w:rPr>
                <w:rFonts w:asciiTheme="minorHAnsi" w:hAnsiTheme="minorHAnsi" w:cs="DIN Next LT Pro Bold"/>
                <w:b/>
                <w:bCs/>
                <w:color w:val="000000"/>
                <w:sz w:val="24"/>
                <w:szCs w:val="24"/>
                <w:lang w:eastAsia="es-ES"/>
              </w:rPr>
              <w:t>Comunicación</w:t>
            </w:r>
          </w:p>
        </w:tc>
      </w:tr>
      <w:tr w:rsidR="002F18F8" w:rsidRPr="00F33349" w:rsidTr="002F18F8">
        <w:trPr>
          <w:gridAfter w:val="2"/>
          <w:wAfter w:w="2786" w:type="pct"/>
          <w:trHeight w:val="1995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8F8" w:rsidRPr="00F33349" w:rsidRDefault="002F18F8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Clasificación de medios de comunicación e información. </w:t>
            </w:r>
          </w:p>
          <w:p w:rsidR="002F18F8" w:rsidRPr="00F33349" w:rsidRDefault="002F18F8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F18F8" w:rsidRPr="00F33349" w:rsidRDefault="002F18F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8F8" w:rsidRPr="00F33349" w:rsidRDefault="002F18F8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lasificación de medios de comunicación e información. </w:t>
            </w:r>
          </w:p>
          <w:p w:rsidR="002F18F8" w:rsidRPr="00F33349" w:rsidRDefault="002F18F8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F18F8" w:rsidRP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F18F8" w:rsidRPr="00F33349" w:rsidRDefault="002F18F8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la 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clasificación de medios de comunicación e información. </w:t>
            </w:r>
          </w:p>
          <w:p w:rsidR="002F18F8" w:rsidRPr="00F33349" w:rsidRDefault="002F18F8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lasificación de medios de comunicación e información. </w:t>
            </w:r>
          </w:p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</w:t>
            </w: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explica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lasificación de medios de comunicación e información</w:t>
            </w:r>
          </w:p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2F18F8" w:rsidRPr="00F33349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8F8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Pr="008A67DF" w:rsidRDefault="00E61EC0" w:rsidP="008A67D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</w:t>
            </w:r>
            <w:r w:rsidR="008A67DF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información la </w:t>
            </w:r>
            <w:r w:rsidR="008A67DF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</w:t>
            </w:r>
            <w:r w:rsidR="008A67DF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lasificación de medios de comunicación e información</w:t>
            </w:r>
            <w:r w:rsidR="008A67DF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8A67DF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realiza </w:t>
            </w:r>
            <w:r w:rsidR="008A67DF">
              <w:rPr>
                <w:rFonts w:asciiTheme="minorHAnsi" w:hAnsiTheme="minorHAnsi" w:cs="Arial"/>
                <w:sz w:val="20"/>
                <w:szCs w:val="20"/>
                <w:lang w:val="es-ES"/>
              </w:rPr>
              <w:t>un mapa conceptual.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61EC0" w:rsidRPr="00F33349" w:rsidRDefault="00E61EC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3E4FE0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F18F8" w:rsidRPr="00F33349" w:rsidRDefault="00E61EC0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2F18F8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Diferencias entre comunicación vs información. </w:t>
            </w:r>
          </w:p>
          <w:p w:rsidR="002F18F8" w:rsidRPr="00F33349" w:rsidRDefault="002F18F8" w:rsidP="002F18F8">
            <w:pPr>
              <w:pStyle w:val="Prrafodelista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3E4FE0" w:rsidRPr="002F18F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las 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Diferencias entre comunicación vs información</w:t>
            </w:r>
          </w:p>
          <w:p w:rsidR="00E61EC0" w:rsidRDefault="00E61EC0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Default="002F18F8" w:rsidP="00E61EC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E61EC0"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 w:rsidR="00E61EC0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61EC0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las </w:t>
            </w:r>
            <w:r w:rsidR="00E61EC0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Diferencias entre comunicación vs información</w:t>
            </w:r>
          </w:p>
          <w:p w:rsidR="003E4FE0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las 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Diferencias entre comunicación vs información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información,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las 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Diferencias entre comunicación vs información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61EC0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3E4FE0" w:rsidRPr="00F33349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El alumno realiza ejercicios de seguimiento a una noticia en redes sociales y medios de comunicación diferenciando comunicación e información.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3E4FE0" w:rsidRPr="00F33349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2F18F8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F18F8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Función de los medios de comunicación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</w:t>
            </w:r>
            <w:r w:rsidR="00E61EC0">
              <w:rPr>
                <w:rFonts w:asciiTheme="minorHAnsi" w:hAnsiTheme="minorHAnsi" w:cs="Arial"/>
                <w:sz w:val="20"/>
                <w:szCs w:val="20"/>
                <w:lang w:val="es-ES"/>
              </w:rPr>
              <w:t>de la f</w:t>
            </w:r>
            <w:r w:rsidR="00E61EC0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unción de los medios de comunicación</w:t>
            </w:r>
            <w:r w:rsidR="00E61EC0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E61EC0">
              <w:rPr>
                <w:rFonts w:asciiTheme="minorHAnsi" w:hAnsiTheme="minorHAnsi" w:cs="Arial"/>
                <w:sz w:val="20"/>
                <w:szCs w:val="20"/>
                <w:lang w:val="es-ES"/>
              </w:rPr>
              <w:t>de la f</w:t>
            </w:r>
            <w:r w:rsidR="00E61EC0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unción de los medios de comunicación</w:t>
            </w:r>
          </w:p>
          <w:p w:rsidR="002F18F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2F18F8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f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unción de los medios de comunicación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información,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f</w:t>
            </w: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unción de los medios de comunicación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2F18F8" w:rsidRP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67DF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</w:t>
            </w:r>
            <w:r w:rsidR="008A67DF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hace conclusiones de la información 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conceptual.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61EC0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2F18F8" w:rsidRPr="00F33349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AD57A8" w:rsidRPr="00F33349" w:rsidTr="0032095F">
        <w:trPr>
          <w:gridAfter w:val="2"/>
          <w:wAfter w:w="2786" w:type="pct"/>
          <w:trHeight w:val="29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4. RECURSOS Y MATERIALES (DIDÁCTICOS)</w:t>
            </w:r>
          </w:p>
        </w:tc>
      </w:tr>
      <w:tr w:rsidR="00AD57A8" w:rsidRPr="00F33349" w:rsidTr="00A27A1D">
        <w:trPr>
          <w:gridAfter w:val="2"/>
          <w:wAfter w:w="2786" w:type="pct"/>
          <w:trHeight w:val="2962"/>
        </w:trPr>
        <w:tc>
          <w:tcPr>
            <w:tcW w:w="2214" w:type="pct"/>
            <w:gridSpan w:val="11"/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Textos de poyo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Laptop, extensiones y contactos 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Cañón</w:t>
            </w: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br/>
              <w:t>Memoria USB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Pantalla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Videos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Proyector 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proofErr w:type="spellStart"/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Pintarron</w:t>
            </w:r>
            <w:proofErr w:type="spellEnd"/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 Marcadores 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Papelotes </w:t>
            </w:r>
          </w:p>
          <w:p w:rsidR="00AD57A8" w:rsidRPr="00A27A1D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Hojas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AD57A8" w:rsidRPr="00F33349" w:rsidTr="0032095F">
        <w:trPr>
          <w:gridAfter w:val="2"/>
          <w:wAfter w:w="2786" w:type="pct"/>
          <w:trHeight w:val="326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5. TAREAS QUE REALIZA EL ESTUDIANTE Y EVIDENCIAN EL LOGRO DE LAS COMPETENCIAS</w:t>
            </w:r>
          </w:p>
        </w:tc>
      </w:tr>
      <w:tr w:rsidR="00AD57A8" w:rsidRPr="00F33349" w:rsidTr="0032095F">
        <w:trPr>
          <w:gridAfter w:val="2"/>
          <w:wAfter w:w="2786" w:type="pct"/>
          <w:trHeight w:val="699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Productos: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1. Ejercicios orales y escritos de acentuación.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2. Ejercicios de separación de silabas (orales y escritos).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3. Lectura de texto literario breve y sustitución de algunos términos sin modificar el sentido (sinónimos).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4. Lectura de texto literario, u otro, breve y sustitución de algunos términos que modifiquen el sentido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original del mismo.(antónimos)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5. Descripción de elementos de su entorno de forma objetiva y directa.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6. Redacción de un retrato propio (descripción objetiva y subjetiva).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7. Identificación de elementos descriptivos en el cuento, reporte, texto académico, informe, reseña, semblanza,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noticia, biografía, artícu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lo de opinión, currículum vitae.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8. Redacción de diversos tipos de descripciones destacando las características esenciales de lo descrito,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mediante observaciones e inferencias.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9. Ejercicios de deconstrucción sintáctica (análisis de la estructura de la oración).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10. Ejercicios de construcción sintáctica (estructura coherente de la oración).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11. Ejercicios de diferenciación entre comunicación e información (seg</w:t>
            </w:r>
            <w:r w:rsidR="00960D3C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uimiento a una noticia en redes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sociales y medios de comunicación).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4 Sistema de Educación Media Superior, (2008). </w:t>
            </w: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>Bachillerato General por Competencias del SEMS de la U. de G. Documento base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,</w:t>
            </w:r>
          </w:p>
          <w:p w:rsidR="00AD57A8" w:rsidRPr="00960D3C" w:rsidRDefault="00960D3C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págs. 78-79 </w:t>
            </w:r>
            <w:r w:rsidR="00AD57A8" w:rsidRPr="00F33349">
              <w:rPr>
                <w:rFonts w:asciiTheme="minorHAnsi" w:hAnsiTheme="minorHAnsi" w:cs="Arial"/>
                <w:color w:val="404040"/>
                <w:sz w:val="20"/>
                <w:szCs w:val="20"/>
                <w:lang w:eastAsia="es-ES"/>
              </w:rPr>
              <w:t>23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Programa de Unidad de Aprendizaje DEPARTAMENTO DE COMUNICACIÓN Y APRENDIZAJE </w:t>
            </w:r>
            <w:r w:rsidRPr="00F3334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lastRenderedPageBreak/>
              <w:t>12. Diálogo y comentario del contenido de una nota informativa difundida en diversos medios de comunicación.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(</w:t>
            </w:r>
            <w:r w:rsidR="00960D3C"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Veracidad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13. Un documento que demuestre, formule o exponga la transformación de las ideas, actitud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Productos de las actividades integradoras.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1. Construye un texto descriptivo. (reseña, reporte, semblanza, informe, autobiografía, retrato)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Uso adecuado de los signos de puntuación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estructuras sintácticas coherentes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estructuras sintácticas pertinentes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Utiliza diferentes tipos de descripción acordes con el objetivo del texto.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Ortografía y acentuación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Uso de sinónimos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2. Documento de comparación de la información entre diversos medios describiendo los elementos que los hace similares y diferentes.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Investiga en fuente confiables (cita)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Incluye datos relevantes de los medios de comunicación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Delimitas las semejanzas y diferencias que existen entre los medios de comunicación.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una conclusión final de la comparación.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AD57A8" w:rsidRPr="00F33349" w:rsidTr="0032095F">
        <w:trPr>
          <w:gridAfter w:val="2"/>
          <w:wAfter w:w="2786" w:type="pct"/>
          <w:trHeight w:val="20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8. BIBLIOGRAFÍA PARA EL ALUMNO</w:t>
            </w:r>
          </w:p>
        </w:tc>
      </w:tr>
      <w:tr w:rsidR="00AD57A8" w:rsidRPr="00F33349" w:rsidTr="0032095F">
        <w:trPr>
          <w:gridAfter w:val="2"/>
          <w:wAfter w:w="2786" w:type="pct"/>
          <w:trHeight w:val="42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214A06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s-ES"/>
              </w:rPr>
            </w:pPr>
            <w:r w:rsidRPr="00214A0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s-ES"/>
              </w:rPr>
              <w:t>Productos: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1. Ejercicios orales y escritos de acentuación.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2. Ejercicios de separación de silabas (orales y escritos).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3. Lectura de texto literario breve y sustitución de algunos términos sin modificar el sentido (sinónimos).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4. Lectura de texto literario, u otro, breve y sustitución de algunos términos que modifiquen el sentido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original del mismo.(antónimos)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5. Descripción de elementos de su entorno de forma objetiva y directa.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6. Redacción de un retrato propio (descripción objetiva y subjetiva).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7. Identificación de elementos descriptivos en el cuento, reporte, texto académico, informe, reseña, semblanza,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noticia, biografía, artículo de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opinión, currículum vitae.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8. Redacción de diversos tipos de descripciones destacando las características esenciales de lo descrito,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mediante observaciones e inferencias.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lastRenderedPageBreak/>
              <w:t>9. Ejercicios de deconstrucción sintáctica (análisis de la estructura de la oración).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10. Ejercicios de construcción sintáctica (estructura coherente de la oración).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11. Ejercicios de diferenciación entre comunicación e información (seguimiento a una noticia en redes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sociales y medios de comunicación).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4 Sistema de Educación Media Superior, (2008). </w:t>
            </w: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>Bachillerato General por Competencias del SEMS de la U. de G. Documento base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,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págs. 78-79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40404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404040"/>
                <w:sz w:val="20"/>
                <w:szCs w:val="20"/>
                <w:lang w:eastAsia="es-ES"/>
              </w:rPr>
              <w:t>23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Programa de Unidad de Aprendizaje DEPARTAMENTO DE COMUNICACIÓN Y APRENDIZAJE </w:t>
            </w:r>
            <w:r w:rsidRPr="00F3334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12. Diálogo y comentario del contenido de una nota informativa difundida en diversos medios de comunicación.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(Veracidad).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13. Un documento que demuestre, formule o exponga la transformación de las ideas, actitud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Productos de las actividades integradoras.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1. Construye un texto descriptivo. (reseña, reporte, semblanza, informe, autobiografía, retrato)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Uso adecuado de los signos de puntuación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estructuras sintácticas coherentes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estructuras sintácticas pertinentes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Utiliza diferentes tipos de descripción acordes con el objetivo del texto.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Ortografía y acentuación </w:t>
            </w:r>
          </w:p>
          <w:p w:rsidR="00AD57A8" w:rsidRPr="00F33349" w:rsidRDefault="00AD57A8" w:rsidP="00214A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Uso de sinónimos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2. Documento de comparación de la información entre diversos medios describiendo los elementos que los hace similares y diferentes.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Investiga en fuente confiables (cita)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Incluye datos relevantes de los medios de comunicación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Delimitas las semejanzas y diferencias que existen entre los medios de comunicación. </w:t>
            </w:r>
          </w:p>
          <w:p w:rsidR="00AD57A8" w:rsidRPr="00F33349" w:rsidRDefault="00AD57A8" w:rsidP="00214A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Presenta una conclusión final de la comparación. 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D57A8" w:rsidRPr="00F33349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FABF8F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7. EVALUACIÓN</w:t>
            </w:r>
          </w:p>
        </w:tc>
      </w:tr>
      <w:tr w:rsidR="00AD57A8" w:rsidRPr="00F33349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8B3A91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Portafolio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          (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60%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AD57A8" w:rsidRPr="008B3A91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Actividad integradora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(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20%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  <w:p w:rsidR="00AD57A8" w:rsidRPr="008B3A91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Valores y actitudes  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AD57A8" w:rsidRPr="008B3A91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Autoevaluación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</w:t>
            </w:r>
            <w:r w:rsidR="00960D3C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</w:t>
            </w:r>
            <w:r w:rsidR="00960D3C"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05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AD57A8" w:rsidRPr="008B3A91" w:rsidRDefault="00AD57A8" w:rsidP="00214A0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Coevaluacion    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(05%)</w:t>
            </w:r>
          </w:p>
        </w:tc>
      </w:tr>
      <w:tr w:rsidR="00AD57A8" w:rsidRPr="00F33349" w:rsidTr="00393B41">
        <w:trPr>
          <w:gridAfter w:val="2"/>
          <w:wAfter w:w="2786" w:type="pct"/>
          <w:trHeight w:val="2688"/>
        </w:trPr>
        <w:tc>
          <w:tcPr>
            <w:tcW w:w="68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393B41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Diagnóstica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-Identifica las partes variables e invariables de la oración gramatical.</w:t>
            </w: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Minion Pro"/>
                <w:color w:val="000000"/>
                <w:sz w:val="20"/>
                <w:szCs w:val="20"/>
                <w:lang w:eastAsia="es-ES"/>
              </w:rPr>
              <w:t xml:space="preserve">• </w:t>
            </w: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Reconoce la aplicación pertinente de los elementos de la oración gramatical 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Formativa</w:t>
            </w:r>
          </w:p>
          <w:p w:rsidR="00AD57A8" w:rsidRPr="00F33349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  <w:t>Productos: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1. Ejercicios orales y escritos de acentuación.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2. Ejercicios de separación de silabas (orales y escritos).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3. Lectura de texto literario breve y sustitución de algunos términos sin modificar el sentido (sinónimos).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4. Lectura de texto literario, u otro, breve y sustitución de algunos términos que modifiquen el sentido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original del mismo.(antónimos)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5. Descripción de elementos de su entorno de forma objetiva y directa.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6. Redacción de un retrato propio (descripción objetiva y subjetiva).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7. Identificación de elementos descriptivos en el cuento, reporte, texto académico, informe, reseña, semblanza,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noticia</w:t>
            </w:r>
            <w:proofErr w:type="gramEnd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, biografía, artículo de opinión, currículum vitae, etc.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8. Redacción de diversos tipos de descripciones destacando las </w:t>
            </w:r>
            <w:r w:rsidR="00960D3C"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características</w:t>
            </w: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esenciales de lo descrito,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lastRenderedPageBreak/>
              <w:t>mediante</w:t>
            </w:r>
            <w:proofErr w:type="gramEnd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observaciones e inferencias.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9. Ejercicios de deconstrucción sintáctica (análisis de la estructura de la oración).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10. Ejercicios de construcción sintáctica (estructura coherente de la oración).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11. Ejercicios de diferenciación entre comunicación e información (seguimiento a una noticia en redes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sociales</w:t>
            </w:r>
            <w:proofErr w:type="gramEnd"/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y medios de comunicación).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 xml:space="preserve">4 Sistema de Educación Media Superior, (2008). </w:t>
            </w:r>
            <w:r w:rsidRPr="00F33349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Bachillerato General por Competencias del SEMS de la U. de G. Documento base</w:t>
            </w:r>
            <w:r w:rsidRPr="00F33349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>,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>págs. 78-79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>23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GothamRounded-Book"/>
                <w:color w:val="000000"/>
                <w:sz w:val="20"/>
                <w:szCs w:val="20"/>
                <w:lang w:eastAsia="es-ES"/>
              </w:rPr>
              <w:t xml:space="preserve">Programa de Unidad de Aprendizaje </w:t>
            </w:r>
            <w:r w:rsidRPr="00F33349">
              <w:rPr>
                <w:rFonts w:asciiTheme="minorHAnsi" w:hAnsiTheme="minorHAnsi" w:cs="GothamRounded-Medium"/>
                <w:color w:val="000000"/>
                <w:sz w:val="20"/>
                <w:szCs w:val="20"/>
                <w:lang w:eastAsia="es-ES"/>
              </w:rPr>
              <w:t xml:space="preserve">DEPARTAMENTO DE COMUNICACIÓN Y APRENDIZAJE </w:t>
            </w:r>
            <w:r w:rsidRPr="00F33349"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12. Diálogo y comentario del contenido de una nota informativa difundida en diversos medios de comunicación.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(</w:t>
            </w:r>
            <w:r w:rsidR="00393B41"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Veracidad</w:t>
            </w: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).</w:t>
            </w: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13. Un documento que demuestre, formule o exponga la transformación de las ideas, actitud</w:t>
            </w: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Productos de las actividades integradoras.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1. Construye un texto descriptivo. (reseña, reporte, semblanza, informe, autobiografía, retrato)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lastRenderedPageBreak/>
              <w:t xml:space="preserve">Criterios a considerar: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Uso adecuado de los signos de puntuación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estructuras sintácticas coherentes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estructuras sintácticas pertinentes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Utiliza diferentes tipos de descripción acordes con el objetivo del texto.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Ortografía y acentuación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Uso de sinónimos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Documento de comparación de la información entre diversos medios describiendo los elementos que los hace similares y diferentes.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Investiga en fuente confiables (cita)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Incluye datos relevantes de los medios de comunicación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Delimitas las semejanzas y diferencias que existen entre los medios de comunicación.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una conclusión final de la comparación.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Sumativa</w:t>
            </w: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Productos de las actividades integradoras.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1. Construye un texto descriptivo. (reseña, reporte, semblanza, informe, autobiografía, retrato)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Uso adecuado de los signos de puntuación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estructuras sintácticas coherentes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estructuras sintácticas pertinentes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Utiliza diferentes tipos de descripción acordes con el objetivo del texto.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Ortografía y acentuación </w:t>
            </w:r>
          </w:p>
          <w:p w:rsidR="00AD57A8" w:rsidRPr="00F33349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Uso de sinónimos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Documento de comparación de la información entre diversos medios describiendo los elementos que los hace similares y diferentes. </w:t>
            </w: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Investiga en fuente confiables (cita)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Incluye datos relevantes de los medios de </w:t>
            </w: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lastRenderedPageBreak/>
              <w:t xml:space="preserve">comunicación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Delimitas las semejanzas y diferencias que existen entre los medios de comunicación. </w:t>
            </w:r>
          </w:p>
          <w:p w:rsidR="00AD57A8" w:rsidRPr="00F33349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Presenta una conclusión final de la comparación. </w:t>
            </w: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F33349" w:rsidRDefault="00AD57A8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AD57A8" w:rsidRPr="00F33349" w:rsidTr="0032095F">
        <w:trPr>
          <w:trHeight w:val="32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8. BIBLIOGRAFÍA PARA EL ALUMNO</w:t>
            </w:r>
          </w:p>
        </w:tc>
        <w:tc>
          <w:tcPr>
            <w:tcW w:w="1393" w:type="pct"/>
          </w:tcPr>
          <w:p w:rsidR="00AD57A8" w:rsidRPr="00F33349" w:rsidRDefault="00AD57A8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AD57A8" w:rsidRPr="00F33349" w:rsidTr="0032095F">
        <w:trPr>
          <w:gridAfter w:val="2"/>
          <w:wAfter w:w="2786" w:type="pct"/>
          <w:trHeight w:val="495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Anotar aquellos materiales bibliográficos que serán utilizados por los alumnos para el desarrollo de las actividades de aprendizaje.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Mencionar referencia, formato y ubicación.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b) Complementaria Araya Eric. (2013).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Abece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de la redacción. México Océano</w:t>
            </w:r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,.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Barthes, R. (12ª edición. 2006). S/Z. España. Ed. Siglo XXI editores.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Capaldi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N. (2000). Cómo ganar una discusión. Madrid.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Gedisa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Cassany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,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Daniel. (2007). Reparar la escritura. Didáctica de la corrección de lo escrito. España. Editorial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Graó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Creative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Commons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(2014). Compendio azaroso de todo lo que siempre quiso saber sobre la lengua española, Barcelona.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Random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House.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Escandell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Vidal, M. Victoria</w:t>
            </w:r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.(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>2013). Introducción a la pragmática. México. Ariel</w:t>
            </w:r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..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Font, Carmen. (2007). Cómo escribir sobre una lectura. Barcelona. Alba. Gómez, L. (2010) Análisis Sintáctico. México. Ediciones SM Grijelmo, Á. (2008). La seducción de las palabras. Madrid: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Taurus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Habermas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J., &amp; Redondo, M. J. (2005). Teoría de la acción comunicativa, Madrid: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Taurus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Lomas, C.,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Osoro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A., &amp; Tusón, A. (2007). Ciencias del lenguaje, competencia comunicativa y enseñanza de la lengua. Barcelona: Paidós. Martín Vivaldi, Gonzalo. (2008) Curso de redacción. Teoría y práctica de la composición y el estilo. XXXIII. Madrid. ed.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Thomson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Nuñez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Ang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>, Eugenio. (2002). Didáctica de la lectura eficiente. Toluca. UAEM. Pérez Jiménez, Miguel Ángel. (2006). Lógica clásica y argumentación cotidiana. Bogotá. Editorial Pontificia. Universidad Javeriana. Sacristán, C. H. (2007). Culturas y acción comunicativa: introducción a la pragmática intercultural. México. Paidós. Serafini, M. T. (2003). Como Redactar un Tema. México. Paidós. Serafini, M.T. (2003). Cómo se escribe. México.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Paidós.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Tannen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>, D. (2012). ¡ Yo no quise decir eso</w:t>
            </w:r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!.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México. Ediciones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Altaya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SA. Toulmin, S. E.,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Morrás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M., &amp; Pineda, V. (2007). Los usos de la argumentación. España. Península. Van Dijk, T. A. (2005). Estructuras y funciones del discurso: una introducción interdisciplinaria a la lingüística del texto ya los estudios del discurso. México. Siglo XXI. Van Dijk, T. A. (2007). Pragmática de la comunicación literaria. México. Arco/Libros. Weston, A. (2011) Las claves de la Argumentación (edición actualizada) México. Ariel. Zavala Ruiz, Roberto. (2012) El libro y sus orillas. México. Fondo de Cultura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Econó</w:t>
            </w:r>
            <w:proofErr w:type="spellEnd"/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Biblioteca digital http://wdg.biblio.udg.mx/ 1. Alonso, D. P. (2009). Catalina Fuentes Rodríguez: Lingüística pragmática y Análisis del discurso.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Onomázein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, 20(2), 213-219.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http://web.b.ebscohost.com/ehost/detail/ detail?vid=127&amp;sid=05e5bd27-4d43-4746-a511-63cd7ffe11a%40sessionmgr113&amp;hid=106&amp;bdata=JnNpd GU9ZWhvc3QtbGl2ZQ%3d%3d#db=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zbh&amp;AN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=47798107) 2.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Andor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M. (2011). Todo lo que siempre quisimos saber sobre la argumentación pero nunca nos atrevimos a preguntar.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Teorema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, 30(3), 155-165.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http://web.b.ebscohost.com/ehost/ pdfviewer/pdfviewer?vid=48&amp;sid=05e5bd27-4d43-4746-a511-163cd7ffe11a%40sessionmgr113&amp;h id=106) 3. </w:t>
            </w:r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Alvarado, C. F. (2010). La nueva gramática de la lengua española: características, novedades, teoría, descripción y norma.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Espanol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Actual, (93), 81-123.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 com/ehost/pdfviewer/pdfviewer?sid=05e5bd27-4d43-4746-a511-163cd7ffe11a%40sessionmgr113&amp;vid= 89&amp;hid=106) 4.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Aulestia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Páez, C. (2010). La nueva edición de la Ortografía de la RAE.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Spanish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>). Chasqui (13901079), (112), 81-85</w:t>
            </w:r>
            <w:proofErr w:type="gramStart"/>
            <w:r w:rsidRPr="00F33349">
              <w:rPr>
                <w:rFonts w:asciiTheme="minorHAnsi" w:hAnsiTheme="minorHAnsi" w:cs="Arial"/>
                <w:sz w:val="20"/>
                <w:szCs w:val="20"/>
              </w:rPr>
              <w:t>.(</w:t>
            </w:r>
            <w:proofErr w:type="gram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Disponible en http://web.b.ebscohost.com/ehost/pdfviewer/ pdfviewer?vid=61&amp;sid=05e5bd27-4d43-4746-a511-163cd7ffe11a%40sessionmgr113&amp;hid=106) 5.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Bedman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Gómez, J. (2011). Fonología oracional y fonología del enunciado: sobre la constitución prosódica del discurso oral.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Oralia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, 1447-83.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http://web.b.ebscohost.com/ehost/ pdfviewer/pdfviewer?sid=05e5bd27-4d43-4746-a511-163cd7ffe11a%40sessionmgr113&amp;vid=68&amp;h id=106) 6. </w:t>
            </w:r>
            <w:r w:rsidRPr="00F33349">
              <w:rPr>
                <w:rFonts w:asciiTheme="minorHAnsi" w:hAnsiTheme="minorHAnsi" w:cs="Arial"/>
                <w:sz w:val="20"/>
                <w:szCs w:val="20"/>
              </w:rPr>
              <w:t>Bonilla, S. (2005). Contextos de uso del marcador discursivo por un lado… por otro. (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Spanish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Espanol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 Actual, (84), 99-122. (Disponible en http://web.b.ebscohost.com/ehost/pdfviewer/ pdfviewer?vid=52&amp;sid=05e5bd27-4d43-4746-a511-163cd7ffe11a%40sessionmgr113&amp;hid=10</w:t>
            </w:r>
          </w:p>
        </w:tc>
      </w:tr>
      <w:tr w:rsidR="00AD57A8" w:rsidRPr="00F33349" w:rsidTr="0032095F">
        <w:trPr>
          <w:gridAfter w:val="2"/>
          <w:wAfter w:w="2786" w:type="pct"/>
          <w:trHeight w:val="39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9. BIBLIOGRAFÍA PARA EL MAESTRO</w:t>
            </w:r>
          </w:p>
        </w:tc>
      </w:tr>
      <w:tr w:rsidR="00AD57A8" w:rsidRPr="00F33349" w:rsidTr="0032095F">
        <w:trPr>
          <w:gridAfter w:val="2"/>
          <w:wAfter w:w="2786" w:type="pct"/>
          <w:trHeight w:val="585"/>
        </w:trPr>
        <w:tc>
          <w:tcPr>
            <w:tcW w:w="2214" w:type="pct"/>
            <w:gridSpan w:val="11"/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Anotar los materiales bibliográficos que apoyarán al profesor para el desarrollo de las actividades de aprendizaje. </w:t>
            </w:r>
          </w:p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Mencionar referencia, formato y ubicación.</w:t>
            </w:r>
          </w:p>
          <w:p w:rsidR="00AD57A8" w:rsidRPr="00F33349" w:rsidRDefault="00AD57A8" w:rsidP="00214A06">
            <w:pPr>
              <w:pStyle w:val="Prrafodelista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Básica </w:t>
            </w:r>
          </w:p>
          <w:p w:rsidR="00AD57A8" w:rsidRPr="00F33349" w:rsidRDefault="00AD57A8" w:rsidP="00214A06">
            <w:pPr>
              <w:pStyle w:val="Prrafodelista"/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lastRenderedPageBreak/>
              <w:t>Cassany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, D. (2003). Construir la escritura. Barcelona: Paidós. Grijelmo, A. (2006). La gramática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descomplicada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México.Taurus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F33349">
              <w:rPr>
                <w:rFonts w:asciiTheme="minorHAnsi" w:hAnsiTheme="minorHAnsi" w:cs="Arial"/>
                <w:sz w:val="20"/>
                <w:szCs w:val="20"/>
              </w:rPr>
              <w:t>Kohan</w:t>
            </w:r>
            <w:proofErr w:type="spellEnd"/>
            <w:r w:rsidRPr="00F33349">
              <w:rPr>
                <w:rFonts w:asciiTheme="minorHAnsi" w:hAnsiTheme="minorHAnsi" w:cs="Arial"/>
                <w:sz w:val="20"/>
                <w:szCs w:val="20"/>
              </w:rPr>
              <w:t>, Silvia. (2002). Puntuación para escritores y no escritores. Barcelona. Alba.</w:t>
            </w:r>
          </w:p>
        </w:tc>
      </w:tr>
      <w:tr w:rsidR="00AD57A8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FABF8F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10. ANEXOS</w:t>
            </w:r>
          </w:p>
        </w:tc>
      </w:tr>
      <w:tr w:rsidR="00AD57A8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F33349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2B390F" w:rsidRPr="00F33349" w:rsidRDefault="002B390F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D554C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Docentes</w:t>
      </w:r>
      <w:r w:rsidR="00275AFF" w:rsidRPr="00F33349">
        <w:rPr>
          <w:rFonts w:asciiTheme="minorHAnsi" w:hAnsiTheme="minorHAnsi"/>
          <w:b/>
          <w:sz w:val="20"/>
          <w:szCs w:val="20"/>
        </w:rPr>
        <w:t xml:space="preserve"> que participaron en la elaboración de la ´planeación didáctica de descripción y comunicación:</w:t>
      </w:r>
    </w:p>
    <w:p w:rsidR="002B390F" w:rsidRPr="00F33349" w:rsidRDefault="002B390F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MTRA. GRISELDA MARGRITA PADILLA NAVARRO</w:t>
            </w:r>
          </w:p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33349" w:rsidRDefault="00D554C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MTRA. MA. DE JESUS HUERTA HURTADO </w:t>
            </w:r>
            <w:r w:rsidR="00E138E1"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  <w:tr w:rsidR="00E138E1" w:rsidRPr="00F33349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LIC. MA. DEL CARMEN AREVALO</w:t>
            </w:r>
          </w:p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</w:tbl>
    <w:p w:rsidR="00E138E1" w:rsidRPr="00F33349" w:rsidRDefault="00E138E1" w:rsidP="00214A06">
      <w:pPr>
        <w:spacing w:line="276" w:lineRule="auto"/>
        <w:jc w:val="both"/>
        <w:rPr>
          <w:rFonts w:asciiTheme="minorHAnsi" w:hAnsiTheme="minorHAnsi"/>
          <w:sz w:val="20"/>
          <w:szCs w:val="20"/>
          <w:lang w:val="es-ES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lang w:val="es-ES"/>
        </w:rPr>
      </w:pPr>
      <w:r w:rsidRPr="00F33349">
        <w:rPr>
          <w:rFonts w:asciiTheme="minorHAnsi" w:hAnsiTheme="minorHAnsi"/>
          <w:b/>
          <w:sz w:val="20"/>
          <w:szCs w:val="20"/>
          <w:lang w:val="es-ES"/>
        </w:rPr>
        <w:t>Vo. Bo.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554C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C1" w:rsidRPr="00F33349" w:rsidRDefault="00D554C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MTRA. LUZ GRISELDA MONTES BEASCOCHEA</w:t>
            </w:r>
          </w:p>
          <w:p w:rsidR="00E138E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437F68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Presidente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de academia</w:t>
            </w:r>
          </w:p>
        </w:tc>
      </w:tr>
    </w:tbl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  <w:sectPr w:rsidR="009371AC" w:rsidRPr="00F33349" w:rsidSect="00E138E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lastRenderedPageBreak/>
        <w:t>UNIVERSIDAD DE GUADALAJARA</w:t>
      </w: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9371AC" w:rsidRPr="00F33349" w:rsidRDefault="004B4209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7B434D" w:rsidRPr="00953AC3" w:rsidRDefault="007B434D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Plan de clase del Profesor</w:t>
      </w:r>
    </w:p>
    <w:p w:rsidR="00CF29F1" w:rsidRPr="00F33349" w:rsidRDefault="00CF29F1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F33349" w:rsidTr="007B72D8">
        <w:tc>
          <w:tcPr>
            <w:tcW w:w="13220" w:type="dxa"/>
          </w:tcPr>
          <w:p w:rsidR="00CF29F1" w:rsidRPr="00F33349" w:rsidRDefault="00CF29F1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Escuela Preparatoria</w:t>
            </w:r>
          </w:p>
        </w:tc>
      </w:tr>
    </w:tbl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F33349" w:rsidTr="007B579E">
        <w:trPr>
          <w:trHeight w:val="644"/>
        </w:trPr>
        <w:tc>
          <w:tcPr>
            <w:tcW w:w="3349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F33349" w:rsidRDefault="00D030A5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F33349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F33349" w:rsidTr="007B579E">
        <w:trPr>
          <w:trHeight w:val="639"/>
        </w:trPr>
        <w:tc>
          <w:tcPr>
            <w:tcW w:w="3349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 xml:space="preserve">(El siguiente esquema de programación se debe repetir, </w:t>
      </w:r>
      <w:proofErr w:type="spellStart"/>
      <w:r w:rsidR="00047EB1" w:rsidRPr="00F33349">
        <w:rPr>
          <w:rFonts w:asciiTheme="minorHAnsi" w:hAnsiTheme="minorHAnsi" w:cstheme="minorHAnsi"/>
          <w:i/>
          <w:sz w:val="20"/>
          <w:szCs w:val="20"/>
        </w:rPr>
        <w:t>cuantas</w:t>
      </w:r>
      <w:r w:rsidR="0017728D" w:rsidRPr="00F33349">
        <w:rPr>
          <w:rFonts w:asciiTheme="minorHAnsi" w:hAnsiTheme="minorHAnsi" w:cstheme="minorHAnsi"/>
          <w:i/>
          <w:sz w:val="20"/>
          <w:szCs w:val="20"/>
        </w:rPr>
        <w:t>veces</w:t>
      </w:r>
      <w:proofErr w:type="spellEnd"/>
      <w:r w:rsidR="0017728D" w:rsidRPr="00F33349">
        <w:rPr>
          <w:rFonts w:asciiTheme="minorHAnsi" w:hAnsiTheme="minorHAnsi" w:cstheme="minorHAnsi"/>
          <w:i/>
          <w:sz w:val="20"/>
          <w:szCs w:val="20"/>
        </w:rPr>
        <w:t xml:space="preserve"> sea necesario dependiendo del número de </w:t>
      </w:r>
      <w:r w:rsidR="0081792D" w:rsidRPr="00F33349">
        <w:rPr>
          <w:rFonts w:asciiTheme="minorHAnsi" w:hAnsiTheme="minorHAnsi" w:cstheme="minorHAnsi"/>
          <w:i/>
          <w:sz w:val="20"/>
          <w:szCs w:val="20"/>
        </w:rPr>
        <w:t xml:space="preserve">unidades de competencia </w:t>
      </w:r>
      <w:r w:rsidRPr="00F33349">
        <w:rPr>
          <w:rFonts w:asciiTheme="minorHAnsi" w:hAnsiTheme="minorHAnsi" w:cstheme="minorHAnsi"/>
          <w:i/>
          <w:sz w:val="20"/>
          <w:szCs w:val="20"/>
        </w:rPr>
        <w:t xml:space="preserve"> contenga la UAC)</w:t>
      </w: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F33349" w:rsidTr="00352D73">
        <w:tc>
          <w:tcPr>
            <w:tcW w:w="14540" w:type="dxa"/>
          </w:tcPr>
          <w:p w:rsidR="007B579E" w:rsidRPr="00F33349" w:rsidRDefault="007B579E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477D" w:rsidRPr="00F33349" w:rsidRDefault="007D477D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Rasgo del Perfil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Genérica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017A68" w:rsidRPr="00F33349">
        <w:rPr>
          <w:rFonts w:asciiTheme="minorHAnsi" w:hAnsiTheme="minorHAnsi" w:cstheme="minorHAnsi"/>
          <w:b/>
          <w:sz w:val="20"/>
          <w:szCs w:val="20"/>
        </w:rPr>
        <w:t>a</w:t>
      </w:r>
      <w:r w:rsidRPr="00F33349">
        <w:rPr>
          <w:rFonts w:asciiTheme="minorHAnsi" w:hAnsiTheme="minorHAnsi" w:cstheme="minorHAnsi"/>
          <w:b/>
          <w:sz w:val="20"/>
          <w:szCs w:val="20"/>
        </w:rPr>
        <w:t>tributos del MCC por lograr</w:t>
      </w: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RPr="00F33349" w:rsidTr="007B579E">
        <w:trPr>
          <w:trHeight w:val="639"/>
        </w:trPr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el rasgo del perfil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o las competencias y atributos 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Competencias  específicas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Competencias disciplinares básicas y extendidas del MCC por lograr</w:t>
      </w: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RPr="00F33349" w:rsidTr="007B579E">
        <w:trPr>
          <w:trHeight w:val="589"/>
        </w:trPr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competencia específica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las competencias disciplinares básicas y extendidas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Tipos de saberes</w:t>
            </w:r>
          </w:p>
        </w:tc>
      </w:tr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  <w:p w:rsidR="00017A68" w:rsidRPr="00F33349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I</w:t>
            </w:r>
            <w:r w:rsidR="00017A68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NDICAR SOLO AQUÉLLAS QUE SE LOGRARÁN EN LA UNIDAD DE COMPETENCIA.</w:t>
            </w:r>
          </w:p>
        </w:tc>
      </w:tr>
      <w:tr w:rsidR="00017A68" w:rsidRPr="00F33349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  <w:lang w:val="es-ES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E4584E" w:rsidRPr="00F33349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No. de sesión y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Estrategias de aprendizaje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(Retomar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(diagnóstica,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Observaciones y/o comentarios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etc.)</w:t>
            </w:r>
          </w:p>
        </w:tc>
      </w:tr>
      <w:tr w:rsidR="00E4584E" w:rsidRPr="00F33349" w:rsidTr="00352D73">
        <w:tc>
          <w:tcPr>
            <w:tcW w:w="850" w:type="dxa"/>
            <w:vMerge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584E" w:rsidRPr="00F33349" w:rsidRDefault="00E4584E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994"/>
      </w:tblGrid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Recursos y materiales didácticos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568F5" w:rsidRPr="00F33349">
              <w:rPr>
                <w:rFonts w:asciiTheme="minorHAnsi" w:hAnsiTheme="minorHAnsi" w:cstheme="minorHAnsi"/>
                <w:sz w:val="20"/>
                <w:szCs w:val="20"/>
              </w:rPr>
              <w:t>Retomar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 xml:space="preserve"> de la planeación didáctica o los que requiera durante el curso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Bibliografía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(realizar la referencia APA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: 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ombre del autor. (Fecha). Título de la obra. País: editorial.)</w:t>
            </w:r>
          </w:p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022A" w:rsidRPr="00F33349" w:rsidRDefault="008B022A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ATENTAMENTE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“PIENSA Y TRABAJA”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>______________________________________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Nombre y firma del profesor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Vo. Bo.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  <w:t>_______________________________</w:t>
      </w:r>
    </w:p>
    <w:p w:rsidR="00E7543F" w:rsidRPr="00F33349" w:rsidRDefault="00A16135" w:rsidP="00214A06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Presidente</w:t>
      </w:r>
      <w:r w:rsidR="008B022A" w:rsidRPr="00F33349">
        <w:rPr>
          <w:rFonts w:asciiTheme="minorHAnsi" w:hAnsiTheme="minorHAnsi" w:cstheme="minorHAnsi"/>
          <w:sz w:val="20"/>
          <w:szCs w:val="20"/>
        </w:rPr>
        <w:t xml:space="preserve"> de a</w:t>
      </w:r>
      <w:r w:rsidR="009371AC" w:rsidRPr="00F33349">
        <w:rPr>
          <w:rFonts w:asciiTheme="minorHAnsi" w:hAnsiTheme="minorHAnsi" w:cstheme="minorHAnsi"/>
          <w:sz w:val="20"/>
          <w:szCs w:val="20"/>
        </w:rPr>
        <w:t>cademia</w:t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  <w:t>Jefe del Departamento</w:t>
      </w:r>
    </w:p>
    <w:sectPr w:rsidR="00E7543F" w:rsidRPr="00F33349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7A5" w:rsidRDefault="00B117A5" w:rsidP="00E177EB">
      <w:r>
        <w:separator/>
      </w:r>
    </w:p>
  </w:endnote>
  <w:endnote w:type="continuationSeparator" w:id="0">
    <w:p w:rsidR="00B117A5" w:rsidRDefault="00B117A5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Capti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Round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D" w:rsidRDefault="004B4209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6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7B434D" w:rsidRDefault="004B4209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7B434D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53523B">
      <w:rPr>
        <w:noProof/>
        <w:sz w:val="18"/>
        <w:szCs w:val="18"/>
      </w:rPr>
      <w:t>2</w:t>
    </w:r>
    <w:r w:rsidRPr="006422A4">
      <w:rPr>
        <w:sz w:val="18"/>
        <w:szCs w:val="18"/>
      </w:rPr>
      <w:fldChar w:fldCharType="end"/>
    </w:r>
  </w:p>
  <w:p w:rsidR="007B434D" w:rsidRDefault="007B43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7B434D" w:rsidRDefault="004B4209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105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7B434D" w:rsidRDefault="004B4209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7B434D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53523B">
          <w:rPr>
            <w:noProof/>
            <w:sz w:val="18"/>
            <w:szCs w:val="18"/>
          </w:rPr>
          <w:t>22</w:t>
        </w:r>
        <w:r w:rsidRPr="006422A4">
          <w:rPr>
            <w:sz w:val="18"/>
            <w:szCs w:val="18"/>
          </w:rPr>
          <w:fldChar w:fldCharType="end"/>
        </w:r>
      </w:p>
    </w:sdtContent>
  </w:sdt>
  <w:p w:rsidR="007B434D" w:rsidRDefault="007B43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7B434D" w:rsidRDefault="004B4209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104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7B434D" w:rsidRDefault="004B4209">
        <w:pPr>
          <w:pStyle w:val="Piedepgina"/>
          <w:jc w:val="center"/>
        </w:pPr>
        <w:fldSimple w:instr=" PAGE    \* MERGEFORMAT ">
          <w:r w:rsidR="0053523B">
            <w:rPr>
              <w:noProof/>
            </w:rPr>
            <w:t>20</w:t>
          </w:r>
        </w:fldSimple>
      </w:p>
    </w:sdtContent>
  </w:sdt>
  <w:p w:rsidR="007B434D" w:rsidRDefault="007B43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7A5" w:rsidRDefault="00B117A5" w:rsidP="00E177EB">
      <w:r>
        <w:separator/>
      </w:r>
    </w:p>
  </w:footnote>
  <w:footnote w:type="continuationSeparator" w:id="0">
    <w:p w:rsidR="00B117A5" w:rsidRDefault="00B117A5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D" w:rsidRDefault="004B4209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259.9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Bpgw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" stroked="f">
          <v:textbox>
            <w:txbxContent>
              <w:p w:rsidR="007B434D" w:rsidRPr="00663160" w:rsidRDefault="007B434D" w:rsidP="00663160"/>
            </w:txbxContent>
          </v:textbox>
        </v:shape>
      </w:pict>
    </w:r>
    <w:r w:rsidR="007B434D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434D">
      <w:tab/>
    </w:r>
    <w:r w:rsidR="007B434D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D" w:rsidRPr="00663160" w:rsidRDefault="004B4209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259.6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37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" stroked="f">
          <v:textbox>
            <w:txbxContent>
              <w:p w:rsidR="007B434D" w:rsidRDefault="007B434D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7B434D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D" w:rsidRDefault="004B4209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7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+nhQIAABcFAAAOAAAAZHJzL2Uyb0RvYy54bWysVNuO2yAQfa/Uf0C8Z32pvRtbcVZ7aapK&#10;24u02w8ggGNUDBRI7O2q/94BJ2m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" stroked="f">
          <v:textbox>
            <w:txbxContent>
              <w:p w:rsidR="007B434D" w:rsidRDefault="007B434D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7B434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434D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D" w:rsidRDefault="007B434D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42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60.1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gUhgIAABc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" stroked="f">
          <v:textbox>
            <w:txbxContent>
              <w:p w:rsidR="007B434D" w:rsidRDefault="007B434D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55D672"/>
    <w:multiLevelType w:val="hybridMultilevel"/>
    <w:tmpl w:val="8CA67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C0BFF"/>
    <w:multiLevelType w:val="hybridMultilevel"/>
    <w:tmpl w:val="E0EC7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67A"/>
    <w:multiLevelType w:val="hybridMultilevel"/>
    <w:tmpl w:val="629A3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73EC"/>
    <w:multiLevelType w:val="hybridMultilevel"/>
    <w:tmpl w:val="0BC62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F7329"/>
    <w:multiLevelType w:val="hybridMultilevel"/>
    <w:tmpl w:val="6CCC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A781B"/>
    <w:multiLevelType w:val="hybridMultilevel"/>
    <w:tmpl w:val="7438E3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4644D"/>
    <w:multiLevelType w:val="hybridMultilevel"/>
    <w:tmpl w:val="54F83F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BF3262"/>
    <w:multiLevelType w:val="hybridMultilevel"/>
    <w:tmpl w:val="FB28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B51182E"/>
    <w:multiLevelType w:val="hybridMultilevel"/>
    <w:tmpl w:val="C7E07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DE396"/>
    <w:multiLevelType w:val="hybridMultilevel"/>
    <w:tmpl w:val="688D9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8421D9D"/>
    <w:multiLevelType w:val="hybridMultilevel"/>
    <w:tmpl w:val="D2A6B9AA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>
    <w:nsid w:val="5AFDB70A"/>
    <w:multiLevelType w:val="hybridMultilevel"/>
    <w:tmpl w:val="61207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07528CB"/>
    <w:multiLevelType w:val="hybridMultilevel"/>
    <w:tmpl w:val="51E6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D15FF"/>
    <w:multiLevelType w:val="hybridMultilevel"/>
    <w:tmpl w:val="CEA8B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A5525"/>
    <w:multiLevelType w:val="hybridMultilevel"/>
    <w:tmpl w:val="89168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15B21"/>
    <w:multiLevelType w:val="hybridMultilevel"/>
    <w:tmpl w:val="77D8F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65F9"/>
    <w:multiLevelType w:val="hybridMultilevel"/>
    <w:tmpl w:val="45C03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C221E"/>
    <w:multiLevelType w:val="hybridMultilevel"/>
    <w:tmpl w:val="DEDC5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E2D7C"/>
    <w:multiLevelType w:val="hybridMultilevel"/>
    <w:tmpl w:val="4DC60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A5EFC"/>
    <w:multiLevelType w:val="hybridMultilevel"/>
    <w:tmpl w:val="0E924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73F09"/>
    <w:multiLevelType w:val="hybridMultilevel"/>
    <w:tmpl w:val="EDD80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C88B3"/>
    <w:multiLevelType w:val="hybridMultilevel"/>
    <w:tmpl w:val="F5558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24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16"/>
  </w:num>
  <w:num w:numId="16">
    <w:abstractNumId w:val="26"/>
  </w:num>
  <w:num w:numId="17">
    <w:abstractNumId w:val="21"/>
  </w:num>
  <w:num w:numId="18">
    <w:abstractNumId w:val="15"/>
  </w:num>
  <w:num w:numId="19">
    <w:abstractNumId w:val="18"/>
  </w:num>
  <w:num w:numId="20">
    <w:abstractNumId w:val="13"/>
  </w:num>
  <w:num w:numId="21">
    <w:abstractNumId w:val="23"/>
  </w:num>
  <w:num w:numId="22">
    <w:abstractNumId w:val="25"/>
  </w:num>
  <w:num w:numId="23">
    <w:abstractNumId w:val="5"/>
  </w:num>
  <w:num w:numId="24">
    <w:abstractNumId w:val="20"/>
  </w:num>
  <w:num w:numId="25">
    <w:abstractNumId w:val="19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ru v:ext="edit" colors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35E6"/>
    <w:rsid w:val="00045AF9"/>
    <w:rsid w:val="00045BBB"/>
    <w:rsid w:val="00047EB1"/>
    <w:rsid w:val="00054A69"/>
    <w:rsid w:val="0005788C"/>
    <w:rsid w:val="00070393"/>
    <w:rsid w:val="0007078E"/>
    <w:rsid w:val="0007485E"/>
    <w:rsid w:val="00077BB6"/>
    <w:rsid w:val="00083088"/>
    <w:rsid w:val="000933B4"/>
    <w:rsid w:val="00095FF3"/>
    <w:rsid w:val="000A4507"/>
    <w:rsid w:val="000A5537"/>
    <w:rsid w:val="000C3787"/>
    <w:rsid w:val="000C456D"/>
    <w:rsid w:val="000C6A72"/>
    <w:rsid w:val="000C734E"/>
    <w:rsid w:val="000D414E"/>
    <w:rsid w:val="000D536C"/>
    <w:rsid w:val="000D6367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0FFE"/>
    <w:rsid w:val="00135853"/>
    <w:rsid w:val="0014401E"/>
    <w:rsid w:val="001464A8"/>
    <w:rsid w:val="00147B64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4F8F"/>
    <w:rsid w:val="001A50F3"/>
    <w:rsid w:val="001B1A1A"/>
    <w:rsid w:val="001B4C7F"/>
    <w:rsid w:val="001B58E2"/>
    <w:rsid w:val="001C0EA3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144"/>
    <w:rsid w:val="002025E1"/>
    <w:rsid w:val="00202F82"/>
    <w:rsid w:val="00203AD6"/>
    <w:rsid w:val="00204E2C"/>
    <w:rsid w:val="0020751C"/>
    <w:rsid w:val="002125A6"/>
    <w:rsid w:val="00214A06"/>
    <w:rsid w:val="002164E0"/>
    <w:rsid w:val="00223F80"/>
    <w:rsid w:val="0022518F"/>
    <w:rsid w:val="0022677C"/>
    <w:rsid w:val="002267FA"/>
    <w:rsid w:val="00232668"/>
    <w:rsid w:val="002403C5"/>
    <w:rsid w:val="002406FF"/>
    <w:rsid w:val="00244B0E"/>
    <w:rsid w:val="002577B7"/>
    <w:rsid w:val="00257E46"/>
    <w:rsid w:val="00265E51"/>
    <w:rsid w:val="00267779"/>
    <w:rsid w:val="00273A1F"/>
    <w:rsid w:val="0027562F"/>
    <w:rsid w:val="00275AFF"/>
    <w:rsid w:val="00280ED7"/>
    <w:rsid w:val="0028186A"/>
    <w:rsid w:val="00290D8F"/>
    <w:rsid w:val="0029102A"/>
    <w:rsid w:val="002911CB"/>
    <w:rsid w:val="00295633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390F"/>
    <w:rsid w:val="002C11FE"/>
    <w:rsid w:val="002D1F3D"/>
    <w:rsid w:val="002D2155"/>
    <w:rsid w:val="002E0FBC"/>
    <w:rsid w:val="002F070E"/>
    <w:rsid w:val="002F18F8"/>
    <w:rsid w:val="002F3F21"/>
    <w:rsid w:val="002F71AF"/>
    <w:rsid w:val="00304E83"/>
    <w:rsid w:val="003063FB"/>
    <w:rsid w:val="00306DF1"/>
    <w:rsid w:val="00307511"/>
    <w:rsid w:val="0032095F"/>
    <w:rsid w:val="00321AA4"/>
    <w:rsid w:val="00327E83"/>
    <w:rsid w:val="00330195"/>
    <w:rsid w:val="003355D7"/>
    <w:rsid w:val="0033612C"/>
    <w:rsid w:val="0034000F"/>
    <w:rsid w:val="00340E16"/>
    <w:rsid w:val="00344F09"/>
    <w:rsid w:val="00352D73"/>
    <w:rsid w:val="00362A2A"/>
    <w:rsid w:val="00363CCF"/>
    <w:rsid w:val="0037263F"/>
    <w:rsid w:val="0038066D"/>
    <w:rsid w:val="00380798"/>
    <w:rsid w:val="003828C0"/>
    <w:rsid w:val="00387710"/>
    <w:rsid w:val="00390261"/>
    <w:rsid w:val="003917F3"/>
    <w:rsid w:val="00393B41"/>
    <w:rsid w:val="00393C1D"/>
    <w:rsid w:val="003A206A"/>
    <w:rsid w:val="003A7351"/>
    <w:rsid w:val="003A7C63"/>
    <w:rsid w:val="003B5733"/>
    <w:rsid w:val="003B6E63"/>
    <w:rsid w:val="003C1BCB"/>
    <w:rsid w:val="003C379D"/>
    <w:rsid w:val="003C539D"/>
    <w:rsid w:val="003E03E2"/>
    <w:rsid w:val="003E3024"/>
    <w:rsid w:val="003E3CD8"/>
    <w:rsid w:val="003E4FE0"/>
    <w:rsid w:val="003E539B"/>
    <w:rsid w:val="003E68EE"/>
    <w:rsid w:val="003F19CB"/>
    <w:rsid w:val="003F6F9C"/>
    <w:rsid w:val="00401BF1"/>
    <w:rsid w:val="00410111"/>
    <w:rsid w:val="00410A24"/>
    <w:rsid w:val="00411FFF"/>
    <w:rsid w:val="004140AA"/>
    <w:rsid w:val="0041488B"/>
    <w:rsid w:val="004273E7"/>
    <w:rsid w:val="00427B35"/>
    <w:rsid w:val="00430692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64B5"/>
    <w:rsid w:val="00473272"/>
    <w:rsid w:val="00476618"/>
    <w:rsid w:val="00476D1D"/>
    <w:rsid w:val="00483533"/>
    <w:rsid w:val="00486DE1"/>
    <w:rsid w:val="00486E22"/>
    <w:rsid w:val="00494016"/>
    <w:rsid w:val="004947BA"/>
    <w:rsid w:val="004A122A"/>
    <w:rsid w:val="004A2768"/>
    <w:rsid w:val="004A3DBD"/>
    <w:rsid w:val="004A4BA2"/>
    <w:rsid w:val="004A5072"/>
    <w:rsid w:val="004A5A0A"/>
    <w:rsid w:val="004B1BFD"/>
    <w:rsid w:val="004B30E8"/>
    <w:rsid w:val="004B4209"/>
    <w:rsid w:val="004B5893"/>
    <w:rsid w:val="004B68D6"/>
    <w:rsid w:val="004B79A3"/>
    <w:rsid w:val="004D1478"/>
    <w:rsid w:val="004D323A"/>
    <w:rsid w:val="004D502B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27445"/>
    <w:rsid w:val="00534E3C"/>
    <w:rsid w:val="0053523B"/>
    <w:rsid w:val="00536071"/>
    <w:rsid w:val="00542099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2823"/>
    <w:rsid w:val="00606A4C"/>
    <w:rsid w:val="006078C1"/>
    <w:rsid w:val="00610DE7"/>
    <w:rsid w:val="006134EB"/>
    <w:rsid w:val="00615DCA"/>
    <w:rsid w:val="00617A67"/>
    <w:rsid w:val="00620EF0"/>
    <w:rsid w:val="0062208E"/>
    <w:rsid w:val="00622122"/>
    <w:rsid w:val="00622FFE"/>
    <w:rsid w:val="006265E1"/>
    <w:rsid w:val="006266FC"/>
    <w:rsid w:val="00627AED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7684D"/>
    <w:rsid w:val="006847C1"/>
    <w:rsid w:val="00684F86"/>
    <w:rsid w:val="00693B6E"/>
    <w:rsid w:val="00696F80"/>
    <w:rsid w:val="006A0AF8"/>
    <w:rsid w:val="006A3277"/>
    <w:rsid w:val="006B1C06"/>
    <w:rsid w:val="006B4E6F"/>
    <w:rsid w:val="006B610D"/>
    <w:rsid w:val="006B79AF"/>
    <w:rsid w:val="006C1BF2"/>
    <w:rsid w:val="006C2B86"/>
    <w:rsid w:val="006C3295"/>
    <w:rsid w:val="006C5974"/>
    <w:rsid w:val="006C605E"/>
    <w:rsid w:val="006C65D0"/>
    <w:rsid w:val="006D36E0"/>
    <w:rsid w:val="006D531D"/>
    <w:rsid w:val="006D672F"/>
    <w:rsid w:val="006E1E50"/>
    <w:rsid w:val="006E3C22"/>
    <w:rsid w:val="006E6DE9"/>
    <w:rsid w:val="007002B6"/>
    <w:rsid w:val="007036C4"/>
    <w:rsid w:val="0070680C"/>
    <w:rsid w:val="00713EF5"/>
    <w:rsid w:val="0072077B"/>
    <w:rsid w:val="0073098E"/>
    <w:rsid w:val="00735743"/>
    <w:rsid w:val="00736A42"/>
    <w:rsid w:val="00743032"/>
    <w:rsid w:val="00743B73"/>
    <w:rsid w:val="00745036"/>
    <w:rsid w:val="00750E86"/>
    <w:rsid w:val="007556EB"/>
    <w:rsid w:val="0075639A"/>
    <w:rsid w:val="00757414"/>
    <w:rsid w:val="007631EB"/>
    <w:rsid w:val="007668D4"/>
    <w:rsid w:val="007679C7"/>
    <w:rsid w:val="00770B83"/>
    <w:rsid w:val="007747D9"/>
    <w:rsid w:val="007827FD"/>
    <w:rsid w:val="0078313B"/>
    <w:rsid w:val="0078439E"/>
    <w:rsid w:val="00787BEC"/>
    <w:rsid w:val="00794AF3"/>
    <w:rsid w:val="007961F2"/>
    <w:rsid w:val="00797543"/>
    <w:rsid w:val="007A12EB"/>
    <w:rsid w:val="007A5BE2"/>
    <w:rsid w:val="007A66D6"/>
    <w:rsid w:val="007B1ACC"/>
    <w:rsid w:val="007B2A17"/>
    <w:rsid w:val="007B3E73"/>
    <w:rsid w:val="007B434D"/>
    <w:rsid w:val="007B579E"/>
    <w:rsid w:val="007B72D8"/>
    <w:rsid w:val="007D1159"/>
    <w:rsid w:val="007D477D"/>
    <w:rsid w:val="007D5CB9"/>
    <w:rsid w:val="007D6370"/>
    <w:rsid w:val="007E2AE6"/>
    <w:rsid w:val="007E7AD1"/>
    <w:rsid w:val="007F2744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46D10"/>
    <w:rsid w:val="00850691"/>
    <w:rsid w:val="0085080D"/>
    <w:rsid w:val="00850C53"/>
    <w:rsid w:val="00851A82"/>
    <w:rsid w:val="0085639E"/>
    <w:rsid w:val="00861866"/>
    <w:rsid w:val="008768BD"/>
    <w:rsid w:val="008822FF"/>
    <w:rsid w:val="00883828"/>
    <w:rsid w:val="00892180"/>
    <w:rsid w:val="008940F1"/>
    <w:rsid w:val="008944D5"/>
    <w:rsid w:val="00896538"/>
    <w:rsid w:val="00896EBB"/>
    <w:rsid w:val="008A257C"/>
    <w:rsid w:val="008A67DF"/>
    <w:rsid w:val="008B022A"/>
    <w:rsid w:val="008B3A91"/>
    <w:rsid w:val="008B4372"/>
    <w:rsid w:val="008B5722"/>
    <w:rsid w:val="008B770D"/>
    <w:rsid w:val="008C0BB2"/>
    <w:rsid w:val="008C1B46"/>
    <w:rsid w:val="008D12EC"/>
    <w:rsid w:val="008D354E"/>
    <w:rsid w:val="008D5609"/>
    <w:rsid w:val="008E0E21"/>
    <w:rsid w:val="008E3FB6"/>
    <w:rsid w:val="008F1183"/>
    <w:rsid w:val="008F62F5"/>
    <w:rsid w:val="0090376D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46F1E"/>
    <w:rsid w:val="009512AA"/>
    <w:rsid w:val="00951574"/>
    <w:rsid w:val="0095232E"/>
    <w:rsid w:val="00953054"/>
    <w:rsid w:val="00953AC3"/>
    <w:rsid w:val="00953D7C"/>
    <w:rsid w:val="009559DC"/>
    <w:rsid w:val="009568F5"/>
    <w:rsid w:val="00960C92"/>
    <w:rsid w:val="00960D3C"/>
    <w:rsid w:val="00962396"/>
    <w:rsid w:val="00965770"/>
    <w:rsid w:val="00971BAE"/>
    <w:rsid w:val="00972402"/>
    <w:rsid w:val="0097302A"/>
    <w:rsid w:val="00973539"/>
    <w:rsid w:val="009748E3"/>
    <w:rsid w:val="00974EE9"/>
    <w:rsid w:val="00983BBD"/>
    <w:rsid w:val="009862C1"/>
    <w:rsid w:val="00986F2D"/>
    <w:rsid w:val="00996A8B"/>
    <w:rsid w:val="00997DF9"/>
    <w:rsid w:val="009A0416"/>
    <w:rsid w:val="009A06B7"/>
    <w:rsid w:val="009A0A80"/>
    <w:rsid w:val="009A3748"/>
    <w:rsid w:val="009A5BCF"/>
    <w:rsid w:val="009A6CFD"/>
    <w:rsid w:val="009B2E9C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112D4"/>
    <w:rsid w:val="00A131EF"/>
    <w:rsid w:val="00A160F0"/>
    <w:rsid w:val="00A16135"/>
    <w:rsid w:val="00A2666A"/>
    <w:rsid w:val="00A27A1D"/>
    <w:rsid w:val="00A3184A"/>
    <w:rsid w:val="00A34C5B"/>
    <w:rsid w:val="00A36533"/>
    <w:rsid w:val="00A5147E"/>
    <w:rsid w:val="00A52664"/>
    <w:rsid w:val="00A577B9"/>
    <w:rsid w:val="00A64EFB"/>
    <w:rsid w:val="00A70885"/>
    <w:rsid w:val="00A712E7"/>
    <w:rsid w:val="00A71A51"/>
    <w:rsid w:val="00A73D82"/>
    <w:rsid w:val="00A770EF"/>
    <w:rsid w:val="00A859FC"/>
    <w:rsid w:val="00A91C86"/>
    <w:rsid w:val="00A939FB"/>
    <w:rsid w:val="00A97758"/>
    <w:rsid w:val="00A97906"/>
    <w:rsid w:val="00AA0738"/>
    <w:rsid w:val="00AA0C52"/>
    <w:rsid w:val="00AA3AB2"/>
    <w:rsid w:val="00AC167D"/>
    <w:rsid w:val="00AC27E8"/>
    <w:rsid w:val="00AD108A"/>
    <w:rsid w:val="00AD38AB"/>
    <w:rsid w:val="00AD44F2"/>
    <w:rsid w:val="00AD4B46"/>
    <w:rsid w:val="00AD57A8"/>
    <w:rsid w:val="00AE2300"/>
    <w:rsid w:val="00AE2E23"/>
    <w:rsid w:val="00AE45E9"/>
    <w:rsid w:val="00AF0DA9"/>
    <w:rsid w:val="00B0309F"/>
    <w:rsid w:val="00B048B0"/>
    <w:rsid w:val="00B06549"/>
    <w:rsid w:val="00B06DFB"/>
    <w:rsid w:val="00B117A5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709"/>
    <w:rsid w:val="00B515F9"/>
    <w:rsid w:val="00B5319C"/>
    <w:rsid w:val="00B533A6"/>
    <w:rsid w:val="00B53831"/>
    <w:rsid w:val="00B54477"/>
    <w:rsid w:val="00B61C9E"/>
    <w:rsid w:val="00B670FF"/>
    <w:rsid w:val="00B67862"/>
    <w:rsid w:val="00B723B3"/>
    <w:rsid w:val="00B737AD"/>
    <w:rsid w:val="00B851CC"/>
    <w:rsid w:val="00B86934"/>
    <w:rsid w:val="00B86FB6"/>
    <w:rsid w:val="00B87F92"/>
    <w:rsid w:val="00B91978"/>
    <w:rsid w:val="00B92F2C"/>
    <w:rsid w:val="00B9627A"/>
    <w:rsid w:val="00BA23DE"/>
    <w:rsid w:val="00BA33E5"/>
    <w:rsid w:val="00BA38ED"/>
    <w:rsid w:val="00BB0765"/>
    <w:rsid w:val="00BB2515"/>
    <w:rsid w:val="00BB3E7A"/>
    <w:rsid w:val="00BB64B9"/>
    <w:rsid w:val="00BC385D"/>
    <w:rsid w:val="00BC4D2C"/>
    <w:rsid w:val="00BD10E3"/>
    <w:rsid w:val="00BD1DF6"/>
    <w:rsid w:val="00BD2A8F"/>
    <w:rsid w:val="00BE114F"/>
    <w:rsid w:val="00BE3AD6"/>
    <w:rsid w:val="00BE449D"/>
    <w:rsid w:val="00BE7669"/>
    <w:rsid w:val="00BF17AA"/>
    <w:rsid w:val="00BF19D6"/>
    <w:rsid w:val="00BF1CF1"/>
    <w:rsid w:val="00BF1D9E"/>
    <w:rsid w:val="00BF2EB1"/>
    <w:rsid w:val="00BF68C6"/>
    <w:rsid w:val="00BF79B7"/>
    <w:rsid w:val="00C00138"/>
    <w:rsid w:val="00C0737E"/>
    <w:rsid w:val="00C14357"/>
    <w:rsid w:val="00C15198"/>
    <w:rsid w:val="00C165C8"/>
    <w:rsid w:val="00C22694"/>
    <w:rsid w:val="00C41140"/>
    <w:rsid w:val="00C4141F"/>
    <w:rsid w:val="00C54220"/>
    <w:rsid w:val="00C6223C"/>
    <w:rsid w:val="00C62826"/>
    <w:rsid w:val="00C6588B"/>
    <w:rsid w:val="00C71BAC"/>
    <w:rsid w:val="00C74039"/>
    <w:rsid w:val="00C74529"/>
    <w:rsid w:val="00C83A46"/>
    <w:rsid w:val="00C86CB1"/>
    <w:rsid w:val="00C86E6A"/>
    <w:rsid w:val="00C957DB"/>
    <w:rsid w:val="00CA4547"/>
    <w:rsid w:val="00CB3D2E"/>
    <w:rsid w:val="00CC0BCC"/>
    <w:rsid w:val="00CC1FC6"/>
    <w:rsid w:val="00CC21F1"/>
    <w:rsid w:val="00CC22A0"/>
    <w:rsid w:val="00CC2408"/>
    <w:rsid w:val="00CC3FF3"/>
    <w:rsid w:val="00CC4966"/>
    <w:rsid w:val="00CD49C1"/>
    <w:rsid w:val="00CD56DC"/>
    <w:rsid w:val="00CE2D20"/>
    <w:rsid w:val="00CE5002"/>
    <w:rsid w:val="00CF29F1"/>
    <w:rsid w:val="00CF75B8"/>
    <w:rsid w:val="00CF7AAB"/>
    <w:rsid w:val="00D030A5"/>
    <w:rsid w:val="00D0358E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02D7"/>
    <w:rsid w:val="00D43249"/>
    <w:rsid w:val="00D439BF"/>
    <w:rsid w:val="00D45D2C"/>
    <w:rsid w:val="00D473DB"/>
    <w:rsid w:val="00D554C1"/>
    <w:rsid w:val="00D55ED0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B2644"/>
    <w:rsid w:val="00DB315C"/>
    <w:rsid w:val="00DC2711"/>
    <w:rsid w:val="00DC6AFC"/>
    <w:rsid w:val="00DD7231"/>
    <w:rsid w:val="00DD7E25"/>
    <w:rsid w:val="00DE2632"/>
    <w:rsid w:val="00DE330E"/>
    <w:rsid w:val="00DF00F7"/>
    <w:rsid w:val="00DF19C7"/>
    <w:rsid w:val="00DF4D08"/>
    <w:rsid w:val="00DF550C"/>
    <w:rsid w:val="00DF5928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2724"/>
    <w:rsid w:val="00E55C3E"/>
    <w:rsid w:val="00E56BBE"/>
    <w:rsid w:val="00E573CC"/>
    <w:rsid w:val="00E61EC0"/>
    <w:rsid w:val="00E621D4"/>
    <w:rsid w:val="00E62586"/>
    <w:rsid w:val="00E631FA"/>
    <w:rsid w:val="00E65372"/>
    <w:rsid w:val="00E70CA1"/>
    <w:rsid w:val="00E72110"/>
    <w:rsid w:val="00E729E0"/>
    <w:rsid w:val="00E740F0"/>
    <w:rsid w:val="00E7543F"/>
    <w:rsid w:val="00E82771"/>
    <w:rsid w:val="00E834FE"/>
    <w:rsid w:val="00E83F23"/>
    <w:rsid w:val="00E85161"/>
    <w:rsid w:val="00E87159"/>
    <w:rsid w:val="00E94381"/>
    <w:rsid w:val="00E95D1B"/>
    <w:rsid w:val="00EA111B"/>
    <w:rsid w:val="00EB0C73"/>
    <w:rsid w:val="00EB0E76"/>
    <w:rsid w:val="00EB50EB"/>
    <w:rsid w:val="00EB5EED"/>
    <w:rsid w:val="00EC11D1"/>
    <w:rsid w:val="00EC1BEC"/>
    <w:rsid w:val="00EC201C"/>
    <w:rsid w:val="00EC4443"/>
    <w:rsid w:val="00ED46A7"/>
    <w:rsid w:val="00ED6D26"/>
    <w:rsid w:val="00EE0454"/>
    <w:rsid w:val="00EE3E36"/>
    <w:rsid w:val="00EE5672"/>
    <w:rsid w:val="00F00413"/>
    <w:rsid w:val="00F02ACD"/>
    <w:rsid w:val="00F03D29"/>
    <w:rsid w:val="00F04B91"/>
    <w:rsid w:val="00F05A9A"/>
    <w:rsid w:val="00F062E7"/>
    <w:rsid w:val="00F06780"/>
    <w:rsid w:val="00F068D3"/>
    <w:rsid w:val="00F06C16"/>
    <w:rsid w:val="00F077E8"/>
    <w:rsid w:val="00F078F4"/>
    <w:rsid w:val="00F126BC"/>
    <w:rsid w:val="00F234A5"/>
    <w:rsid w:val="00F26EBB"/>
    <w:rsid w:val="00F26EDC"/>
    <w:rsid w:val="00F32773"/>
    <w:rsid w:val="00F32BE6"/>
    <w:rsid w:val="00F33349"/>
    <w:rsid w:val="00F34E8C"/>
    <w:rsid w:val="00F36656"/>
    <w:rsid w:val="00F37028"/>
    <w:rsid w:val="00F412C8"/>
    <w:rsid w:val="00F428D9"/>
    <w:rsid w:val="00F42D5A"/>
    <w:rsid w:val="00F646D1"/>
    <w:rsid w:val="00F67DB9"/>
    <w:rsid w:val="00F70800"/>
    <w:rsid w:val="00F72CCE"/>
    <w:rsid w:val="00F731CD"/>
    <w:rsid w:val="00F7393A"/>
    <w:rsid w:val="00F73C94"/>
    <w:rsid w:val="00F8052B"/>
    <w:rsid w:val="00F84574"/>
    <w:rsid w:val="00F84C6C"/>
    <w:rsid w:val="00F9621B"/>
    <w:rsid w:val="00FA0845"/>
    <w:rsid w:val="00FA3300"/>
    <w:rsid w:val="00FA34F4"/>
    <w:rsid w:val="00FA5DB7"/>
    <w:rsid w:val="00FB2B9A"/>
    <w:rsid w:val="00FB467F"/>
    <w:rsid w:val="00FB4B72"/>
    <w:rsid w:val="00FB5DDB"/>
    <w:rsid w:val="00FB6BF7"/>
    <w:rsid w:val="00FC16FD"/>
    <w:rsid w:val="00FC4426"/>
    <w:rsid w:val="00FD15BD"/>
    <w:rsid w:val="00FD4E6C"/>
    <w:rsid w:val="00FE18C0"/>
    <w:rsid w:val="00FE72F4"/>
    <w:rsid w:val="00FF1407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locked/>
    <w:rsid w:val="00BB64B9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A10">
    <w:name w:val="A10"/>
    <w:uiPriority w:val="99"/>
    <w:rsid w:val="000D6367"/>
    <w:rPr>
      <w:rFonts w:ascii="Minion Pro" w:hAnsi="Minion Pro" w:cs="Minion Pro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045AF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045AF9"/>
    <w:pPr>
      <w:spacing w:line="22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7">
    <w:name w:val="Pa7"/>
    <w:basedOn w:val="Default"/>
    <w:next w:val="Default"/>
    <w:uiPriority w:val="99"/>
    <w:rsid w:val="0062208E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8">
    <w:name w:val="Pa18"/>
    <w:basedOn w:val="Default"/>
    <w:next w:val="Default"/>
    <w:uiPriority w:val="99"/>
    <w:rsid w:val="0096239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32BE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B64B9"/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FCEB-2AFC-4A24-8740-CBB2E0B3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5683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36872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Usuario</cp:lastModifiedBy>
  <cp:revision>4</cp:revision>
  <cp:lastPrinted>2011-11-07T19:39:00Z</cp:lastPrinted>
  <dcterms:created xsi:type="dcterms:W3CDTF">2015-07-25T20:26:00Z</dcterms:created>
  <dcterms:modified xsi:type="dcterms:W3CDTF">2015-07-28T01:13:00Z</dcterms:modified>
</cp:coreProperties>
</file>